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6A42075A" w14:textId="2BF99E0C" w:rsidR="004021AC" w:rsidRPr="008759DF" w:rsidRDefault="00E303BA" w:rsidP="008759DF">
      <w:pPr>
        <w:pStyle w:val="Encabezado"/>
        <w:tabs>
          <w:tab w:val="clear" w:pos="4252"/>
          <w:tab w:val="clear" w:pos="8504"/>
        </w:tabs>
        <w:rPr>
          <w:rFonts w:asciiTheme="minorHAnsi" w:hAnsiTheme="minorHAnsi"/>
        </w:rPr>
      </w:pPr>
      <w:r>
        <w:rPr>
          <w:rFonts w:cs="Calibri"/>
          <w:noProof/>
          <w:color w:val="000000"/>
          <w:lang w:eastAsia="es-GT"/>
        </w:rPr>
        <mc:AlternateContent>
          <mc:Choice Requires="wpg">
            <w:drawing>
              <wp:anchor distT="0" distB="0" distL="114300" distR="114300" simplePos="0" relativeHeight="251956224" behindDoc="0" locked="0" layoutInCell="1" allowOverlap="1" wp14:anchorId="73ABE456" wp14:editId="4A3BF53D">
                <wp:simplePos x="0" y="0"/>
                <wp:positionH relativeFrom="column">
                  <wp:posOffset>-1024890</wp:posOffset>
                </wp:positionH>
                <wp:positionV relativeFrom="paragraph">
                  <wp:posOffset>-184455</wp:posOffset>
                </wp:positionV>
                <wp:extent cx="7660881" cy="2800350"/>
                <wp:effectExtent l="0" t="0" r="0" b="0"/>
                <wp:wrapNone/>
                <wp:docPr id="7" name="Grupo 7"/>
                <wp:cNvGraphicFramePr/>
                <a:graphic xmlns:a="http://schemas.openxmlformats.org/drawingml/2006/main">
                  <a:graphicData uri="http://schemas.microsoft.com/office/word/2010/wordprocessingGroup">
                    <wpg:wgp>
                      <wpg:cNvGrpSpPr/>
                      <wpg:grpSpPr>
                        <a:xfrm>
                          <a:off x="0" y="0"/>
                          <a:ext cx="7660881" cy="2800350"/>
                          <a:chOff x="0" y="0"/>
                          <a:chExt cx="7660881" cy="2800350"/>
                        </a:xfrm>
                      </wpg:grpSpPr>
                      <wps:wsp>
                        <wps:cNvPr id="11" name="Cuadro de texto 2"/>
                        <wps:cNvSpPr txBox="1">
                          <a:spLocks noChangeArrowheads="1"/>
                        </wps:cNvSpPr>
                        <wps:spPr bwMode="auto">
                          <a:xfrm>
                            <a:off x="0" y="0"/>
                            <a:ext cx="7660881" cy="2800350"/>
                          </a:xfrm>
                          <a:prstGeom prst="rect">
                            <a:avLst/>
                          </a:prstGeom>
                          <a:solidFill>
                            <a:srgbClr val="FFFFFF"/>
                          </a:solidFill>
                          <a:ln w="9525">
                            <a:noFill/>
                            <a:miter lim="800000"/>
                            <a:headEnd/>
                            <a:tailEnd/>
                          </a:ln>
                          <a:effectLst/>
                        </wps:spPr>
                        <wps:txbx>
                          <w:txbxContent>
                            <w:p w14:paraId="1C57A631" w14:textId="115ED5B8" w:rsidR="00721AFB" w:rsidRPr="00CD3A66" w:rsidRDefault="00721AFB" w:rsidP="00E303BA">
                              <w:pPr>
                                <w:shd w:val="clear" w:color="auto" w:fill="0F243E" w:themeFill="text2" w:themeFillShade="80"/>
                                <w:jc w:val="cente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w:t>
                              </w:r>
                              <w:r w:rsidRPr="00CD3A66">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14:paraId="698F7213" w14:textId="77777777" w:rsidR="00721AFB" w:rsidRPr="00741531" w:rsidRDefault="00721AFB" w:rsidP="00E303B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F183FA9"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04EFA6F"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0EA251B"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19E39CE"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E1C41C5"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D13E34F"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F040A47"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90B2D4E"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CD5F3E2"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6FA0A2E"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16561E7"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9699091"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1DBE69C"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C2AEA02"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560019B"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F2A5799"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66F5C93"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93F64FF" w14:textId="77777777" w:rsidR="00721AFB" w:rsidRPr="00741531" w:rsidRDefault="00721AFB" w:rsidP="00E303B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0124C33" w14:textId="77777777" w:rsidR="00721AFB" w:rsidRPr="00741531" w:rsidRDefault="00721AFB" w:rsidP="00E303B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90217E5" w14:textId="77777777" w:rsidR="00721AFB" w:rsidRPr="00741531" w:rsidRDefault="00721AFB" w:rsidP="00E303B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05B7E17" w14:textId="77777777" w:rsidR="00721AFB" w:rsidRPr="00741531" w:rsidRDefault="00721AFB" w:rsidP="00E303B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wps:txbx>
                        <wps:bodyPr rot="0" vert="horz" wrap="square" lIns="91440" tIns="45720" rIns="91440" bIns="45720" anchor="t" anchorCtr="0">
                          <a:noAutofit/>
                        </wps:bodyPr>
                      </wps:wsp>
                      <pic:pic xmlns:pic="http://schemas.openxmlformats.org/drawingml/2006/picture">
                        <pic:nvPicPr>
                          <pic:cNvPr id="13" name="Imagen 13"/>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1981200" y="1590675"/>
                            <a:ext cx="3918585" cy="1104900"/>
                          </a:xfrm>
                          <a:prstGeom prst="rect">
                            <a:avLst/>
                          </a:prstGeom>
                        </pic:spPr>
                      </pic:pic>
                    </wpg:wgp>
                  </a:graphicData>
                </a:graphic>
              </wp:anchor>
            </w:drawing>
          </mc:Choice>
          <mc:Fallback xmlns:cx="http://schemas.microsoft.com/office/drawing/2014/chartex" xmlns:cx1="http://schemas.microsoft.com/office/drawing/2015/9/8/chartex" xmlns:w16se="http://schemas.microsoft.com/office/word/2015/wordml/symex">
            <w:pict>
              <v:group w14:anchorId="73ABE456" id="Grupo 7" o:spid="_x0000_s1026" style="position:absolute;margin-left:-80.7pt;margin-top:-14.5pt;width:603.2pt;height:220.5pt;z-index:251956224" coordsize="76608,280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">
                <v:shapetype id="_x0000_t202" coordsize="21600,21600" o:spt="202" path="m,l,21600r21600,l21600,xe">
                  <v:stroke joinstyle="miter"/>
                  <v:path gradientshapeok="t" o:connecttype="rect"/>
                </v:shapetype>
                <v:shape id="Cuadro de texto 2" o:spid="_x0000_s1027" type="#_x0000_t202" style="position:absolute;width:76608;height:280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14:paraId="1C57A631" w14:textId="115ED5B8" w:rsidR="00721AFB" w:rsidRPr="00CD3A66" w:rsidRDefault="00721AFB" w:rsidP="00E303BA">
                        <w:pPr>
                          <w:shd w:val="clear" w:color="auto" w:fill="0F243E" w:themeFill="text2" w:themeFillShade="80"/>
                          <w:jc w:val="cente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r>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CO</w:t>
                        </w:r>
                        <w:r w:rsidRPr="00CD3A66">
                          <w:rPr>
                            <w:rFonts w:ascii="Arial" w:hAnsi="Arial"/>
                            <w:color w:val="4F81BD" w:themeColor="accent1"/>
                            <w:sz w:val="236"/>
                            <w:szCs w:val="236"/>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t>NABED</w:t>
                        </w:r>
                      </w:p>
                      <w:p w14:paraId="698F7213" w14:textId="77777777" w:rsidR="00721AFB" w:rsidRPr="00741531" w:rsidRDefault="00721AFB" w:rsidP="00E303B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F183FA9"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04EFA6F"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0EA251B"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19E39CE"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E1C41C5"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D13E34F"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F040A47"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90B2D4E"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CD5F3E2"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6FA0A2E"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16561E7"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49699091"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71DBE69C"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1C2AEA02"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560019B"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F2A5799"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566F5C93" w14:textId="77777777" w:rsidR="00721AFB" w:rsidRPr="00741531" w:rsidRDefault="00721AFB" w:rsidP="00E303BA">
                        <w:pPr>
                          <w:shd w:val="clear" w:color="auto" w:fill="0F243E" w:themeFill="text2" w:themeFillShade="80"/>
                          <w:jc w:val="center"/>
                          <w:rPr>
                            <w:rFonts w:ascii="Arial" w:hAnsi="Arial"/>
                            <w:color w:val="4F81BD" w:themeColor="accent1"/>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093F64FF" w14:textId="77777777" w:rsidR="00721AFB" w:rsidRPr="00741531" w:rsidRDefault="00721AFB" w:rsidP="00E303B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60124C33" w14:textId="77777777" w:rsidR="00721AFB" w:rsidRPr="00741531" w:rsidRDefault="00721AFB" w:rsidP="00E303B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390217E5" w14:textId="77777777" w:rsidR="00721AFB" w:rsidRPr="00741531" w:rsidRDefault="00721AFB" w:rsidP="00E303B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p w14:paraId="205B7E17" w14:textId="77777777" w:rsidR="00721AFB" w:rsidRPr="00741531" w:rsidRDefault="00721AFB" w:rsidP="00E303BA">
                        <w:pPr>
                          <w:shd w:val="clear" w:color="auto" w:fill="0F243E" w:themeFill="text2" w:themeFillShade="80"/>
                          <w:jc w:val="center"/>
                          <w:rPr>
                            <w:rFonts w:ascii="Arial" w:hAnsi="Arial"/>
                            <w:color w:val="4F81BD" w:themeColor="accent1"/>
                            <w:sz w:val="240"/>
                            <w:szCs w:val="240"/>
                            <w14:textOutline w14:w="9525" w14:cap="rnd" w14:cmpd="sng" w14:algn="ctr">
                              <w14:solidFill>
                                <w14:schemeClr w14:val="tx2">
                                  <w14:lumMod w14:val="50000"/>
                                </w14:schemeClr>
                              </w14:solidFill>
                              <w14:prstDash w14:val="solid"/>
                              <w14:bevel/>
                            </w14:textOutline>
                            <w14:textFill>
                              <w14:gradFill>
                                <w14:gsLst>
                                  <w14:gs w14:pos="0">
                                    <w14:schemeClr w14:val="accent5">
                                      <w14:lumMod w14:val="5000"/>
                                      <w14:lumOff w14:val="95000"/>
                                    </w14:schemeClr>
                                  </w14:gs>
                                  <w14:gs w14:pos="100000">
                                    <w14:schemeClr w14:val="tx2">
                                      <w14:lumMod w14:val="50000"/>
                                    </w14:schemeClr>
                                  </w14:gs>
                                  <w14:gs w14:pos="15000">
                                    <w14:schemeClr w14:val="accent5">
                                      <w14:lumMod w14:val="45000"/>
                                      <w14:lumOff w14:val="55000"/>
                                    </w14:schemeClr>
                                  </w14:gs>
                                  <w14:gs w14:pos="100000">
                                    <w14:schemeClr w14:val="accent5">
                                      <w14:alpha w14:val="100000"/>
                                      <w14:lumMod w14:val="30000"/>
                                      <w14:lumOff w14:val="70000"/>
                                    </w14:schemeClr>
                                  </w14:gs>
                                </w14:gsLst>
                                <w14:lin w14:ang="5400000" w14:scaled="0"/>
                              </w14:gradFill>
                            </w14:textFill>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 o:spid="_x0000_s1028" type="#_x0000_t75" style="position:absolute;left:19812;top:15906;width:39185;height:110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dzbe9AAAA2wAAAA8AAABkcnMvZG93bnJldi54bWw8j80KwjAQhO+C7xBW8KapCiLVKFIR1Js/&#10;D7A0a1NsNqWJtr69EcTbLt/szOxq09lKvKjxpWMFk3ECgjh3uuRCwe26Hy1A+ICssXJMCt7kYbPu&#10;91aYatfymV6XUIhowj5FBSaEOpXS54Ys+rGriSO7u8ZiiGtTSN1gG81tJadJMpcWS44JBmvKDOWP&#10;y9MqoC5kE9bHwlzdrt1lB326nbRSw0G3XYIIX/4X/64POtafwfeXOIBcf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B3Nt70AAADbAAAADwAAAAAAAAAAAAAAAACfAgAAZHJz&#10;L2Rvd25yZXYueG1sUEsFBgAAAAAEAAQA9wAAAIkDAAAAAA==&#10;">
                  <v:imagedata r:id="rId10" o:title=""/>
                  <v:path arrowok="t"/>
                </v:shape>
              </v:group>
            </w:pict>
          </mc:Fallback>
        </mc:AlternateContent>
      </w:r>
      <w:r w:rsidR="00716B95">
        <w:rPr>
          <w:rFonts w:asciiTheme="minorHAnsi" w:hAnsiTheme="minorHAnsi"/>
        </w:rPr>
        <w:t>0</w:t>
      </w:r>
      <w:r w:rsidR="00FD4F4D">
        <w:rPr>
          <w:rFonts w:asciiTheme="minorHAnsi" w:hAnsiTheme="minorHAnsi"/>
        </w:rPr>
        <w:t>3</w:t>
      </w:r>
    </w:p>
    <w:sdt>
      <w:sdtPr>
        <w:rPr>
          <w:rFonts w:asciiTheme="minorHAnsi" w:hAnsiTheme="minorHAnsi" w:cstheme="minorHAnsi"/>
        </w:rPr>
        <w:id w:val="486293102"/>
        <w:docPartObj>
          <w:docPartGallery w:val="Cover Pages"/>
          <w:docPartUnique/>
        </w:docPartObj>
      </w:sdtPr>
      <w:sdtEndPr>
        <w:rPr>
          <w:b/>
          <w:bCs/>
          <w:i/>
          <w:sz w:val="50"/>
          <w:szCs w:val="50"/>
          <w:lang w:val="es-ES_tradnl"/>
        </w:rPr>
      </w:sdtEndPr>
      <w:sdtContent>
        <w:p w14:paraId="02210880" w14:textId="106080A2" w:rsidR="00F266E5" w:rsidRPr="00303107" w:rsidRDefault="00F266E5">
          <w:pPr>
            <w:rPr>
              <w:rFonts w:asciiTheme="minorHAnsi" w:hAnsiTheme="minorHAnsi" w:cstheme="minorHAnsi"/>
            </w:rPr>
          </w:pPr>
        </w:p>
        <w:p w14:paraId="484FD331" w14:textId="4774E4C5" w:rsidR="006213D2" w:rsidRPr="00303107" w:rsidRDefault="006213D2" w:rsidP="006213D2">
          <w:pPr>
            <w:pStyle w:val="Prrafodelista"/>
            <w:autoSpaceDE w:val="0"/>
            <w:autoSpaceDN w:val="0"/>
            <w:adjustRightInd w:val="0"/>
            <w:spacing w:line="240" w:lineRule="atLeast"/>
            <w:ind w:left="851"/>
            <w:rPr>
              <w:rFonts w:asciiTheme="minorHAnsi" w:hAnsiTheme="minorHAnsi" w:cstheme="minorHAnsi"/>
              <w:b/>
              <w:bCs/>
            </w:rPr>
          </w:pPr>
          <w:bookmarkStart w:id="1" w:name="_Toc54774710"/>
          <w:bookmarkStart w:id="2" w:name="_Toc54774813"/>
          <w:bookmarkStart w:id="3" w:name="_Toc54774900"/>
          <w:bookmarkStart w:id="4" w:name="_Toc54775051"/>
          <w:bookmarkStart w:id="5" w:name="_Toc54775131"/>
          <w:bookmarkStart w:id="6" w:name="_Toc54774711"/>
          <w:bookmarkStart w:id="7" w:name="_Toc54774814"/>
          <w:bookmarkStart w:id="8" w:name="_Toc54774901"/>
          <w:bookmarkStart w:id="9" w:name="_Toc54775052"/>
          <w:bookmarkStart w:id="10" w:name="_Toc54775132"/>
          <w:bookmarkStart w:id="11" w:name="_Toc54774712"/>
          <w:bookmarkStart w:id="12" w:name="_Toc54774815"/>
          <w:bookmarkStart w:id="13" w:name="_Toc54774902"/>
          <w:bookmarkStart w:id="14" w:name="_Toc54775053"/>
          <w:bookmarkStart w:id="15" w:name="_Toc54775133"/>
          <w:bookmarkStart w:id="16" w:name="_Toc54774713"/>
          <w:bookmarkStart w:id="17" w:name="_Toc54774816"/>
          <w:bookmarkStart w:id="18" w:name="_Toc54774903"/>
          <w:bookmarkStart w:id="19" w:name="_Toc54775054"/>
          <w:bookmarkStart w:id="20" w:name="_Toc54775134"/>
          <w:bookmarkStart w:id="21" w:name="_Toc54774714"/>
          <w:bookmarkStart w:id="22" w:name="_Toc54774817"/>
          <w:bookmarkStart w:id="23" w:name="_Toc54774904"/>
          <w:bookmarkStart w:id="24" w:name="_Toc54775055"/>
          <w:bookmarkStart w:id="25" w:name="_Toc54775135"/>
          <w:bookmarkStart w:id="26" w:name="_Toc54774715"/>
          <w:bookmarkStart w:id="27" w:name="_Toc54774818"/>
          <w:bookmarkStart w:id="28" w:name="_Toc54774905"/>
          <w:bookmarkStart w:id="29" w:name="_Toc54775056"/>
          <w:bookmarkStart w:id="30" w:name="_Toc54775136"/>
          <w:bookmarkStart w:id="31" w:name="_Toc54774716"/>
          <w:bookmarkStart w:id="32" w:name="_Toc54774819"/>
          <w:bookmarkStart w:id="33" w:name="_Toc54774906"/>
          <w:bookmarkStart w:id="34" w:name="_Toc54775057"/>
          <w:bookmarkStart w:id="35" w:name="_Toc54775137"/>
          <w:bookmarkStart w:id="36" w:name="_Toc54774717"/>
          <w:bookmarkStart w:id="37" w:name="_Toc54774820"/>
          <w:bookmarkStart w:id="38" w:name="_Toc54774907"/>
          <w:bookmarkStart w:id="39" w:name="_Toc54775058"/>
          <w:bookmarkStart w:id="40" w:name="_Toc54775138"/>
          <w:bookmarkStart w:id="41" w:name="_Toc54774718"/>
          <w:bookmarkStart w:id="42" w:name="_Toc54774821"/>
          <w:bookmarkStart w:id="43" w:name="_Toc54774908"/>
          <w:bookmarkStart w:id="44" w:name="_Toc54775059"/>
          <w:bookmarkStart w:id="45" w:name="_Toc54775139"/>
          <w:bookmarkStart w:id="46" w:name="_Toc54774719"/>
          <w:bookmarkStart w:id="47" w:name="_Toc54774822"/>
          <w:bookmarkStart w:id="48" w:name="_Toc54774909"/>
          <w:bookmarkStart w:id="49" w:name="_Toc54775060"/>
          <w:bookmarkStart w:id="50" w:name="_Toc54775140"/>
          <w:bookmarkStart w:id="51" w:name="_Toc54774720"/>
          <w:bookmarkStart w:id="52" w:name="_Toc54774823"/>
          <w:bookmarkStart w:id="53" w:name="_Toc54774910"/>
          <w:bookmarkStart w:id="54" w:name="_Toc54775061"/>
          <w:bookmarkStart w:id="55" w:name="_Toc54775141"/>
          <w:bookmarkStart w:id="56" w:name="_Toc54774721"/>
          <w:bookmarkStart w:id="57" w:name="_Toc54774824"/>
          <w:bookmarkStart w:id="58" w:name="_Toc54774911"/>
          <w:bookmarkStart w:id="59" w:name="_Toc54775062"/>
          <w:bookmarkStart w:id="60" w:name="_Toc54775142"/>
          <w:bookmarkStart w:id="61" w:name="_Toc54774722"/>
          <w:bookmarkStart w:id="62" w:name="_Toc54774825"/>
          <w:bookmarkStart w:id="63" w:name="_Toc54774912"/>
          <w:bookmarkStart w:id="64" w:name="_Toc54775063"/>
          <w:bookmarkStart w:id="65" w:name="_Toc54775143"/>
          <w:bookmarkStart w:id="66" w:name="_Toc54774723"/>
          <w:bookmarkStart w:id="67" w:name="_Toc54774826"/>
          <w:bookmarkStart w:id="68" w:name="_Toc54774913"/>
          <w:bookmarkStart w:id="69" w:name="_Toc54775064"/>
          <w:bookmarkStart w:id="70" w:name="_Toc54775144"/>
          <w:bookmarkStart w:id="71" w:name="_Toc54774724"/>
          <w:bookmarkStart w:id="72" w:name="_Toc54774827"/>
          <w:bookmarkStart w:id="73" w:name="_Toc54774914"/>
          <w:bookmarkStart w:id="74" w:name="_Toc54775065"/>
          <w:bookmarkStart w:id="75" w:name="_Toc54775145"/>
          <w:bookmarkStart w:id="76" w:name="_Toc54774725"/>
          <w:bookmarkStart w:id="77" w:name="_Toc54774828"/>
          <w:bookmarkStart w:id="78" w:name="_Toc54774915"/>
          <w:bookmarkStart w:id="79" w:name="_Toc54775066"/>
          <w:bookmarkStart w:id="80" w:name="_Toc54775146"/>
          <w:bookmarkStart w:id="81" w:name="_Toc54774726"/>
          <w:bookmarkStart w:id="82" w:name="_Toc54774829"/>
          <w:bookmarkStart w:id="83" w:name="_Toc54774916"/>
          <w:bookmarkStart w:id="84" w:name="_Toc54775067"/>
          <w:bookmarkStart w:id="85" w:name="_Toc54775147"/>
          <w:bookmarkStart w:id="86" w:name="_Toc54774727"/>
          <w:bookmarkStart w:id="87" w:name="_Toc54774830"/>
          <w:bookmarkStart w:id="88" w:name="_Toc54774917"/>
          <w:bookmarkStart w:id="89" w:name="_Toc54775068"/>
          <w:bookmarkStart w:id="90" w:name="_Toc54775148"/>
          <w:bookmarkStart w:id="91" w:name="_Toc54774728"/>
          <w:bookmarkStart w:id="92" w:name="_Toc54774831"/>
          <w:bookmarkStart w:id="93" w:name="_Toc54774918"/>
          <w:bookmarkStart w:id="94" w:name="_Toc54775069"/>
          <w:bookmarkStart w:id="95" w:name="_Toc54775149"/>
          <w:bookmarkStart w:id="96" w:name="_Toc54774729"/>
          <w:bookmarkStart w:id="97" w:name="_Toc54774832"/>
          <w:bookmarkStart w:id="98" w:name="_Toc54774919"/>
          <w:bookmarkStart w:id="99" w:name="_Toc54775070"/>
          <w:bookmarkStart w:id="100" w:name="_Toc54775150"/>
          <w:bookmarkStart w:id="101" w:name="_Toc54774730"/>
          <w:bookmarkStart w:id="102" w:name="_Toc54774833"/>
          <w:bookmarkStart w:id="103" w:name="_Toc54774920"/>
          <w:bookmarkStart w:id="104" w:name="_Toc54775071"/>
          <w:bookmarkStart w:id="105" w:name="_Toc54775151"/>
          <w:bookmarkStart w:id="106" w:name="_Toc54774731"/>
          <w:bookmarkStart w:id="107" w:name="_Toc54774834"/>
          <w:bookmarkStart w:id="108" w:name="_Toc54774921"/>
          <w:bookmarkStart w:id="109" w:name="_Toc54775072"/>
          <w:bookmarkStart w:id="110" w:name="_Toc54775152"/>
          <w:bookmarkStart w:id="111" w:name="_Toc54774732"/>
          <w:bookmarkStart w:id="112" w:name="_Toc54774835"/>
          <w:bookmarkStart w:id="113" w:name="_Toc54774922"/>
          <w:bookmarkStart w:id="114" w:name="_Toc54775073"/>
          <w:bookmarkStart w:id="115" w:name="_Toc54775153"/>
          <w:bookmarkStart w:id="116" w:name="_Toc54774733"/>
          <w:bookmarkStart w:id="117" w:name="_Toc54774836"/>
          <w:bookmarkStart w:id="118" w:name="_Toc54774923"/>
          <w:bookmarkStart w:id="119" w:name="_Toc54775074"/>
          <w:bookmarkStart w:id="120" w:name="_Toc54775154"/>
          <w:bookmarkStart w:id="121" w:name="_Toc54774734"/>
          <w:bookmarkStart w:id="122" w:name="_Toc54774837"/>
          <w:bookmarkStart w:id="123" w:name="_Toc54774924"/>
          <w:bookmarkStart w:id="124" w:name="_Toc54775075"/>
          <w:bookmarkStart w:id="125" w:name="_Toc54775155"/>
          <w:bookmarkStart w:id="126" w:name="_Toc54774735"/>
          <w:bookmarkStart w:id="127" w:name="_Toc54774838"/>
          <w:bookmarkStart w:id="128" w:name="_Toc54774925"/>
          <w:bookmarkStart w:id="129" w:name="_Toc54775076"/>
          <w:bookmarkStart w:id="130" w:name="_Toc54775156"/>
          <w:bookmarkStart w:id="131" w:name="_Toc54774736"/>
          <w:bookmarkStart w:id="132" w:name="_Toc54774839"/>
          <w:bookmarkStart w:id="133" w:name="_Toc54774926"/>
          <w:bookmarkStart w:id="134" w:name="_Toc54775077"/>
          <w:bookmarkStart w:id="135" w:name="_Toc54775157"/>
          <w:bookmarkStart w:id="136" w:name="_Toc54774737"/>
          <w:bookmarkStart w:id="137" w:name="_Toc54774840"/>
          <w:bookmarkStart w:id="138" w:name="_Toc54774927"/>
          <w:bookmarkStart w:id="139" w:name="_Toc54775078"/>
          <w:bookmarkStart w:id="140" w:name="_Toc54775158"/>
          <w:bookmarkStart w:id="141" w:name="_Toc54774738"/>
          <w:bookmarkStart w:id="142" w:name="_Toc54774841"/>
          <w:bookmarkStart w:id="143" w:name="_Toc54774928"/>
          <w:bookmarkStart w:id="144" w:name="_Toc54775079"/>
          <w:bookmarkStart w:id="145" w:name="_Toc54775159"/>
          <w:bookmarkStart w:id="146" w:name="_Toc60132365"/>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p>
        <w:p w14:paraId="3965DD97" w14:textId="66A6FC6D" w:rsidR="006213D2" w:rsidRPr="00303107"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13F2ABB8" w14:textId="3817BCFE" w:rsidR="006213D2" w:rsidRPr="00303107"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5FB27EB8" w14:textId="3E0EB5ED" w:rsidR="006213D2" w:rsidRPr="00303107"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5DB4409E" w14:textId="4DC28C5D" w:rsidR="006213D2" w:rsidRPr="00303107"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671FDD30" w14:textId="1371BC86" w:rsidR="006213D2" w:rsidRPr="00303107"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4C757AF0" w14:textId="2E164C33" w:rsidR="006213D2" w:rsidRPr="00303107"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51FA36BB" w14:textId="4ECA90FF" w:rsidR="006213D2" w:rsidRPr="00303107"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07129335" w14:textId="77777777" w:rsidR="006213D2" w:rsidRPr="00303107"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6EA6019D" w14:textId="41834FC7" w:rsidR="006213D2" w:rsidRPr="00303107"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7198C810" w14:textId="4CA4129F" w:rsidR="006213D2" w:rsidRPr="00303107"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0D3FFA89" w14:textId="39A2A8A2" w:rsidR="006213D2" w:rsidRPr="00303107"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6A7B22D3" w14:textId="77777777" w:rsidR="006213D2" w:rsidRPr="00303107"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41DEC162" w14:textId="0D18C07A" w:rsidR="006213D2" w:rsidRPr="00303107" w:rsidRDefault="006213D2" w:rsidP="006213D2">
          <w:pPr>
            <w:pStyle w:val="Prrafodelista"/>
            <w:autoSpaceDE w:val="0"/>
            <w:autoSpaceDN w:val="0"/>
            <w:adjustRightInd w:val="0"/>
            <w:spacing w:line="240" w:lineRule="atLeast"/>
            <w:ind w:left="851"/>
            <w:rPr>
              <w:rFonts w:asciiTheme="minorHAnsi" w:hAnsiTheme="minorHAnsi" w:cstheme="minorHAnsi"/>
              <w:b/>
              <w:bCs/>
            </w:rPr>
          </w:pPr>
        </w:p>
        <w:p w14:paraId="53CFB05D" w14:textId="35ADFC55" w:rsidR="002F525F" w:rsidRPr="00303107" w:rsidRDefault="00721AFB" w:rsidP="002F525F">
          <w:pPr>
            <w:jc w:val="center"/>
            <w:rPr>
              <w:rFonts w:asciiTheme="minorHAnsi" w:hAnsiTheme="minorHAnsi" w:cstheme="minorHAnsi"/>
              <w:b/>
              <w:color w:val="1F497D" w:themeColor="text2"/>
              <w:sz w:val="96"/>
              <w:szCs w:val="88"/>
            </w:rPr>
          </w:pPr>
          <w:r w:rsidRPr="00303107">
            <w:rPr>
              <w:rFonts w:asciiTheme="minorHAnsi" w:hAnsiTheme="minorHAnsi" w:cstheme="minorHAnsi"/>
              <w:b/>
              <w:color w:val="1F497D" w:themeColor="text2"/>
              <w:sz w:val="96"/>
              <w:szCs w:val="88"/>
            </w:rPr>
            <w:t>Instructivo</w:t>
          </w:r>
        </w:p>
        <w:p w14:paraId="61ADCC94" w14:textId="77777777" w:rsidR="002F525F" w:rsidRPr="00303107" w:rsidRDefault="002F525F" w:rsidP="002F525F">
          <w:pPr>
            <w:jc w:val="center"/>
            <w:rPr>
              <w:rFonts w:asciiTheme="minorHAnsi" w:hAnsiTheme="minorHAnsi" w:cstheme="minorHAnsi"/>
              <w:b/>
              <w:color w:val="1F497D" w:themeColor="text2"/>
              <w:sz w:val="50"/>
              <w:szCs w:val="50"/>
            </w:rPr>
          </w:pPr>
        </w:p>
        <w:p w14:paraId="633D11D6" w14:textId="3426AC6B" w:rsidR="002F525F" w:rsidRPr="00303107" w:rsidRDefault="00DC6699" w:rsidP="002F525F">
          <w:pPr>
            <w:jc w:val="center"/>
            <w:rPr>
              <w:rFonts w:asciiTheme="minorHAnsi" w:hAnsiTheme="minorHAnsi" w:cstheme="minorHAnsi"/>
              <w:b/>
              <w:color w:val="1F497D" w:themeColor="text2"/>
              <w:sz w:val="50"/>
              <w:szCs w:val="50"/>
            </w:rPr>
          </w:pPr>
          <w:r w:rsidRPr="00303107">
            <w:rPr>
              <w:rFonts w:asciiTheme="minorHAnsi" w:hAnsiTheme="minorHAnsi" w:cstheme="minorHAnsi"/>
              <w:b/>
              <w:color w:val="1F497D" w:themeColor="text2"/>
              <w:sz w:val="50"/>
              <w:szCs w:val="50"/>
            </w:rPr>
            <w:t>p</w:t>
          </w:r>
          <w:r w:rsidR="00643052" w:rsidRPr="00303107">
            <w:rPr>
              <w:rFonts w:asciiTheme="minorHAnsi" w:hAnsiTheme="minorHAnsi" w:cstheme="minorHAnsi"/>
              <w:b/>
              <w:color w:val="1F497D" w:themeColor="text2"/>
              <w:sz w:val="50"/>
              <w:szCs w:val="50"/>
            </w:rPr>
            <w:t>ara la liquidación y pago de distribución de rendimientos y productos de dineros incautados, previa autorización judicial y aprobación del Consejo Nacional de Administración de Bienes en Extinción de Dominio -CONABED-</w:t>
          </w:r>
        </w:p>
        <w:p w14:paraId="211B8EC2" w14:textId="77777777" w:rsidR="00721AFB" w:rsidRPr="00303107" w:rsidRDefault="00721AFB" w:rsidP="002F525F">
          <w:pPr>
            <w:jc w:val="center"/>
            <w:rPr>
              <w:rFonts w:asciiTheme="minorHAnsi" w:hAnsiTheme="minorHAnsi" w:cstheme="minorHAnsi"/>
              <w:b/>
              <w:color w:val="1F497D" w:themeColor="text2"/>
              <w:sz w:val="50"/>
              <w:szCs w:val="50"/>
            </w:rPr>
          </w:pPr>
        </w:p>
        <w:p w14:paraId="58DE132B" w14:textId="0F4E6B0E" w:rsidR="00CC6D66" w:rsidRPr="00303107" w:rsidRDefault="00721AFB" w:rsidP="002F525F">
          <w:pPr>
            <w:jc w:val="center"/>
            <w:rPr>
              <w:rFonts w:asciiTheme="minorHAnsi" w:hAnsiTheme="minorHAnsi" w:cstheme="minorHAnsi"/>
              <w:b/>
              <w:color w:val="1F497D" w:themeColor="text2"/>
              <w:sz w:val="50"/>
              <w:szCs w:val="50"/>
            </w:rPr>
          </w:pPr>
          <w:r w:rsidRPr="00303107">
            <w:rPr>
              <w:rFonts w:asciiTheme="minorHAnsi" w:hAnsiTheme="minorHAnsi" w:cstheme="minorHAnsi"/>
              <w:b/>
              <w:color w:val="1F497D" w:themeColor="text2"/>
              <w:sz w:val="50"/>
              <w:szCs w:val="50"/>
            </w:rPr>
            <w:t>Unidad de Inversiones</w:t>
          </w:r>
        </w:p>
        <w:p w14:paraId="4E6DB620" w14:textId="77777777" w:rsidR="00721AFB" w:rsidRPr="00303107" w:rsidRDefault="00721AFB" w:rsidP="002F525F">
          <w:pPr>
            <w:jc w:val="center"/>
            <w:rPr>
              <w:rFonts w:asciiTheme="minorHAnsi" w:hAnsiTheme="minorHAnsi" w:cstheme="minorHAnsi"/>
              <w:b/>
              <w:color w:val="1F497D" w:themeColor="text2"/>
              <w:sz w:val="50"/>
              <w:szCs w:val="50"/>
            </w:rPr>
          </w:pPr>
        </w:p>
        <w:p w14:paraId="0EA23FF1" w14:textId="77777777" w:rsidR="00DB60AD" w:rsidRPr="00303107" w:rsidRDefault="00DB60AD" w:rsidP="00DB60AD">
          <w:pPr>
            <w:jc w:val="center"/>
            <w:rPr>
              <w:rFonts w:asciiTheme="minorHAnsi" w:hAnsiTheme="minorHAnsi" w:cstheme="minorHAnsi"/>
              <w:b/>
              <w:bCs/>
              <w:sz w:val="50"/>
              <w:szCs w:val="50"/>
            </w:rPr>
          </w:pPr>
          <w:r w:rsidRPr="00303107">
            <w:rPr>
              <w:rFonts w:asciiTheme="minorHAnsi" w:hAnsiTheme="minorHAnsi" w:cstheme="minorHAnsi"/>
              <w:b/>
              <w:color w:val="1F497D" w:themeColor="text2"/>
              <w:sz w:val="50"/>
              <w:szCs w:val="50"/>
            </w:rPr>
            <w:t>Primera Edición</w:t>
          </w:r>
        </w:p>
        <w:p w14:paraId="0A7208FB" w14:textId="77777777" w:rsidR="0012287A" w:rsidRPr="00303107" w:rsidRDefault="0012287A" w:rsidP="00DB60AD">
          <w:pPr>
            <w:jc w:val="center"/>
            <w:rPr>
              <w:rFonts w:asciiTheme="minorHAnsi" w:hAnsiTheme="minorHAnsi" w:cstheme="minorHAnsi"/>
              <w:b/>
              <w:color w:val="1F497D" w:themeColor="text2"/>
              <w:sz w:val="36"/>
              <w:szCs w:val="36"/>
            </w:rPr>
          </w:pPr>
        </w:p>
        <w:p w14:paraId="19ADAFE2" w14:textId="0679430C" w:rsidR="00977B77" w:rsidRPr="00303107" w:rsidRDefault="00303107" w:rsidP="00DB60AD">
          <w:pPr>
            <w:jc w:val="center"/>
            <w:rPr>
              <w:rFonts w:asciiTheme="minorHAnsi" w:hAnsiTheme="minorHAnsi" w:cstheme="minorHAnsi"/>
              <w:b/>
              <w:color w:val="1F497D" w:themeColor="text2"/>
              <w:sz w:val="50"/>
              <w:szCs w:val="50"/>
            </w:rPr>
          </w:pPr>
          <w:r>
            <w:rPr>
              <w:rFonts w:asciiTheme="minorHAnsi" w:hAnsiTheme="minorHAnsi" w:cstheme="minorHAnsi"/>
              <w:b/>
              <w:color w:val="1F497D" w:themeColor="text2"/>
              <w:sz w:val="50"/>
              <w:szCs w:val="50"/>
            </w:rPr>
            <w:t xml:space="preserve">Agosto </w:t>
          </w:r>
          <w:r w:rsidR="00E303BA" w:rsidRPr="00303107">
            <w:rPr>
              <w:rFonts w:asciiTheme="minorHAnsi" w:hAnsiTheme="minorHAnsi" w:cstheme="minorHAnsi"/>
              <w:b/>
              <w:color w:val="1F497D" w:themeColor="text2"/>
              <w:sz w:val="50"/>
              <w:szCs w:val="50"/>
            </w:rPr>
            <w:t>2024</w:t>
          </w:r>
        </w:p>
      </w:sdtContent>
    </w:sdt>
    <w:p w14:paraId="1B4C3D5C" w14:textId="41A6F373" w:rsidR="006213D2" w:rsidRDefault="00DB60AD" w:rsidP="006213D2">
      <w:r>
        <w:rPr>
          <w:rFonts w:asciiTheme="minorHAnsi" w:hAnsiTheme="minorHAnsi" w:cs="Arial"/>
          <w:b/>
          <w:bCs/>
          <w:i/>
          <w:noProof/>
          <w:sz w:val="56"/>
          <w:szCs w:val="72"/>
          <w:lang w:eastAsia="es-GT"/>
        </w:rPr>
        <mc:AlternateContent>
          <mc:Choice Requires="wps">
            <w:drawing>
              <wp:anchor distT="0" distB="0" distL="114300" distR="114300" simplePos="0" relativeHeight="251885568" behindDoc="0" locked="0" layoutInCell="1" allowOverlap="1" wp14:anchorId="01880753" wp14:editId="26CCD2DF">
                <wp:simplePos x="0" y="0"/>
                <wp:positionH relativeFrom="page">
                  <wp:posOffset>0</wp:posOffset>
                </wp:positionH>
                <wp:positionV relativeFrom="paragraph">
                  <wp:posOffset>190026</wp:posOffset>
                </wp:positionV>
                <wp:extent cx="7778750" cy="839482"/>
                <wp:effectExtent l="0" t="0" r="12700" b="17780"/>
                <wp:wrapNone/>
                <wp:docPr id="8" name="Rectángulo 8"/>
                <wp:cNvGraphicFramePr/>
                <a:graphic xmlns:a="http://schemas.openxmlformats.org/drawingml/2006/main">
                  <a:graphicData uri="http://schemas.microsoft.com/office/word/2010/wordprocessingShape">
                    <wps:wsp>
                      <wps:cNvSpPr/>
                      <wps:spPr>
                        <a:xfrm>
                          <a:off x="0" y="0"/>
                          <a:ext cx="7778750" cy="839482"/>
                        </a:xfrm>
                        <a:prstGeom prst="rect">
                          <a:avLst/>
                        </a:prstGeom>
                        <a:solidFill>
                          <a:schemeClr val="tx2">
                            <a:lumMod val="50000"/>
                          </a:schemeClr>
                        </a:solidFill>
                        <a:ln>
                          <a:solidFill>
                            <a:schemeClr val="tx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4EAE57" w14:textId="53CF3E94" w:rsidR="00721AFB" w:rsidRPr="00D248C1" w:rsidRDefault="00721AFB" w:rsidP="00500547">
                            <w:pPr>
                              <w:shd w:val="clear" w:color="auto" w:fill="0F243E" w:themeFill="text2" w:themeFillShade="80"/>
                              <w:jc w:val="center"/>
                              <w:rPr>
                                <w:rFonts w:asciiTheme="minorHAnsi" w:hAnsiTheme="minorHAnsi" w:cstheme="minorHAnsi"/>
                                <w:b/>
                                <w:sz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01880753" id="Rectángulo 8" o:spid="_x0000_s1029" style="position:absolute;margin-left:0;margin-top:14.95pt;width:612.5pt;height:66.1pt;z-index:251885568;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" fillcolor="#0f243e [1615]" strokecolor="#0f243e [1615]" strokeweight="2pt">
                <v:textbox>
                  <w:txbxContent>
                    <w:p w14:paraId="5A4EAE57" w14:textId="53CF3E94" w:rsidR="00721AFB" w:rsidRPr="00D248C1" w:rsidRDefault="00721AFB" w:rsidP="00500547">
                      <w:pPr>
                        <w:shd w:val="clear" w:color="auto" w:fill="0F243E" w:themeFill="text2" w:themeFillShade="80"/>
                        <w:jc w:val="center"/>
                        <w:rPr>
                          <w:rFonts w:asciiTheme="minorHAnsi" w:hAnsiTheme="minorHAnsi" w:cstheme="minorHAnsi"/>
                          <w:b/>
                          <w:sz w:val="36"/>
                        </w:rPr>
                      </w:pPr>
                    </w:p>
                  </w:txbxContent>
                </v:textbox>
                <w10:wrap anchorx="page"/>
              </v:rect>
            </w:pict>
          </mc:Fallback>
        </mc:AlternateContent>
      </w:r>
    </w:p>
    <w:sdt>
      <w:sdtPr>
        <w:rPr>
          <w:rFonts w:asciiTheme="minorHAnsi" w:eastAsia="Times New Roman" w:hAnsiTheme="minorHAnsi" w:cstheme="minorHAnsi"/>
          <w:b/>
          <w:bCs/>
          <w:i/>
          <w:iCs/>
          <w:caps/>
          <w:color w:val="auto"/>
          <w:sz w:val="24"/>
          <w:szCs w:val="24"/>
          <w:lang w:val="es-ES" w:eastAsia="es-ES"/>
        </w:rPr>
        <w:id w:val="1404557578"/>
        <w:docPartObj>
          <w:docPartGallery w:val="Table of Contents"/>
          <w:docPartUnique/>
        </w:docPartObj>
      </w:sdtPr>
      <w:sdtEndPr>
        <w:rPr>
          <w:caps w:val="0"/>
          <w:lang w:val="es-GT"/>
        </w:rPr>
      </w:sdtEndPr>
      <w:sdtContent>
        <w:p w14:paraId="2FDC69D9" w14:textId="1F0007B4" w:rsidR="00B873E5" w:rsidRDefault="00FB28CD" w:rsidP="00FB28CD">
          <w:pPr>
            <w:pStyle w:val="TtulodeTDC"/>
            <w:numPr>
              <w:ilvl w:val="0"/>
              <w:numId w:val="0"/>
            </w:numPr>
            <w:ind w:left="360" w:hanging="360"/>
            <w:jc w:val="center"/>
            <w:rPr>
              <w:rFonts w:asciiTheme="minorHAnsi" w:eastAsia="Times New Roman" w:hAnsiTheme="minorHAnsi" w:cstheme="minorHAnsi"/>
              <w:b/>
              <w:color w:val="000000" w:themeColor="text1"/>
              <w:sz w:val="28"/>
              <w:szCs w:val="24"/>
              <w:lang w:val="es-ES" w:eastAsia="es-ES"/>
            </w:rPr>
          </w:pPr>
          <w:r w:rsidRPr="00E60AB7">
            <w:rPr>
              <w:rFonts w:asciiTheme="minorHAnsi" w:eastAsia="Times New Roman" w:hAnsiTheme="minorHAnsi" w:cstheme="minorHAnsi"/>
              <w:b/>
              <w:color w:val="000000" w:themeColor="text1"/>
              <w:sz w:val="28"/>
              <w:szCs w:val="24"/>
              <w:lang w:val="es-ES" w:eastAsia="es-ES"/>
            </w:rPr>
            <w:t>ÍNDICE</w:t>
          </w:r>
        </w:p>
        <w:p w14:paraId="163E9405" w14:textId="77777777" w:rsidR="00AF696C" w:rsidRPr="00AF696C" w:rsidRDefault="00AF696C" w:rsidP="00AF696C">
          <w:pPr>
            <w:rPr>
              <w:lang w:val="es-ES"/>
            </w:rPr>
          </w:pPr>
        </w:p>
        <w:p w14:paraId="2A4D39EF" w14:textId="1DC1B947" w:rsidR="006A59AD" w:rsidRDefault="006A59AD" w:rsidP="00241D5C">
          <w:pPr>
            <w:pStyle w:val="TtulodeTDC"/>
            <w:numPr>
              <w:ilvl w:val="0"/>
              <w:numId w:val="0"/>
            </w:numPr>
            <w:ind w:left="360" w:hanging="360"/>
            <w:rPr>
              <w:rFonts w:asciiTheme="minorHAnsi" w:hAnsiTheme="minorHAnsi" w:cstheme="minorHAnsi"/>
              <w:b/>
              <w:color w:val="auto"/>
              <w:sz w:val="28"/>
              <w:szCs w:val="24"/>
              <w:lang w:val="es-ES"/>
            </w:rPr>
          </w:pPr>
          <w:r w:rsidRPr="00E60AB7">
            <w:rPr>
              <w:rFonts w:asciiTheme="minorHAnsi" w:hAnsiTheme="minorHAnsi" w:cstheme="minorHAnsi"/>
              <w:b/>
              <w:color w:val="auto"/>
              <w:sz w:val="28"/>
              <w:szCs w:val="24"/>
              <w:lang w:val="es-ES"/>
            </w:rPr>
            <w:t>Contenido</w:t>
          </w:r>
          <w:r w:rsidR="008A7E20">
            <w:rPr>
              <w:rFonts w:asciiTheme="minorHAnsi" w:hAnsiTheme="minorHAnsi" w:cstheme="minorHAnsi"/>
              <w:b/>
              <w:color w:val="auto"/>
              <w:sz w:val="28"/>
              <w:szCs w:val="24"/>
              <w:lang w:val="es-ES"/>
            </w:rPr>
            <w:tab/>
          </w:r>
          <w:r w:rsidR="008A7E20">
            <w:rPr>
              <w:rFonts w:asciiTheme="minorHAnsi" w:hAnsiTheme="minorHAnsi" w:cstheme="minorHAnsi"/>
              <w:b/>
              <w:color w:val="auto"/>
              <w:sz w:val="28"/>
              <w:szCs w:val="24"/>
              <w:lang w:val="es-ES"/>
            </w:rPr>
            <w:tab/>
          </w:r>
          <w:r w:rsidR="008A7E20">
            <w:rPr>
              <w:rFonts w:asciiTheme="minorHAnsi" w:hAnsiTheme="minorHAnsi" w:cstheme="minorHAnsi"/>
              <w:b/>
              <w:color w:val="auto"/>
              <w:sz w:val="28"/>
              <w:szCs w:val="24"/>
              <w:lang w:val="es-ES"/>
            </w:rPr>
            <w:tab/>
          </w:r>
          <w:r w:rsidR="008A7E20">
            <w:rPr>
              <w:rFonts w:asciiTheme="minorHAnsi" w:hAnsiTheme="minorHAnsi" w:cstheme="minorHAnsi"/>
              <w:b/>
              <w:color w:val="auto"/>
              <w:sz w:val="28"/>
              <w:szCs w:val="24"/>
              <w:lang w:val="es-ES"/>
            </w:rPr>
            <w:tab/>
          </w:r>
          <w:r w:rsidR="008A7E20">
            <w:rPr>
              <w:rFonts w:asciiTheme="minorHAnsi" w:hAnsiTheme="minorHAnsi" w:cstheme="minorHAnsi"/>
              <w:b/>
              <w:color w:val="auto"/>
              <w:sz w:val="28"/>
              <w:szCs w:val="24"/>
              <w:lang w:val="es-ES"/>
            </w:rPr>
            <w:tab/>
          </w:r>
          <w:r w:rsidR="008A7E20">
            <w:rPr>
              <w:rFonts w:asciiTheme="minorHAnsi" w:hAnsiTheme="minorHAnsi" w:cstheme="minorHAnsi"/>
              <w:b/>
              <w:color w:val="auto"/>
              <w:sz w:val="28"/>
              <w:szCs w:val="24"/>
              <w:lang w:val="es-ES"/>
            </w:rPr>
            <w:tab/>
          </w:r>
          <w:r w:rsidR="008A7E20">
            <w:rPr>
              <w:rFonts w:asciiTheme="minorHAnsi" w:hAnsiTheme="minorHAnsi" w:cstheme="minorHAnsi"/>
              <w:b/>
              <w:color w:val="auto"/>
              <w:sz w:val="28"/>
              <w:szCs w:val="24"/>
              <w:lang w:val="es-ES"/>
            </w:rPr>
            <w:tab/>
          </w:r>
          <w:r w:rsidR="008A7E20">
            <w:rPr>
              <w:rFonts w:asciiTheme="minorHAnsi" w:hAnsiTheme="minorHAnsi" w:cstheme="minorHAnsi"/>
              <w:b/>
              <w:color w:val="auto"/>
              <w:sz w:val="28"/>
              <w:szCs w:val="24"/>
              <w:lang w:val="es-ES"/>
            </w:rPr>
            <w:tab/>
          </w:r>
          <w:r w:rsidR="008A7E20">
            <w:rPr>
              <w:rFonts w:asciiTheme="minorHAnsi" w:hAnsiTheme="minorHAnsi" w:cstheme="minorHAnsi"/>
              <w:b/>
              <w:color w:val="auto"/>
              <w:sz w:val="28"/>
              <w:szCs w:val="24"/>
              <w:lang w:val="es-ES"/>
            </w:rPr>
            <w:tab/>
          </w:r>
          <w:r w:rsidR="008A7E20">
            <w:rPr>
              <w:rFonts w:asciiTheme="minorHAnsi" w:hAnsiTheme="minorHAnsi" w:cstheme="minorHAnsi"/>
              <w:b/>
              <w:color w:val="auto"/>
              <w:sz w:val="28"/>
              <w:szCs w:val="24"/>
              <w:lang w:val="es-ES"/>
            </w:rPr>
            <w:tab/>
            <w:t xml:space="preserve">       </w:t>
          </w:r>
          <w:r w:rsidR="00FB28CD" w:rsidRPr="00E60AB7">
            <w:rPr>
              <w:rFonts w:asciiTheme="minorHAnsi" w:hAnsiTheme="minorHAnsi" w:cstheme="minorHAnsi"/>
              <w:b/>
              <w:color w:val="auto"/>
              <w:sz w:val="28"/>
              <w:szCs w:val="24"/>
              <w:lang w:val="es-ES"/>
            </w:rPr>
            <w:t>Pág</w:t>
          </w:r>
          <w:r w:rsidR="008A7E20">
            <w:rPr>
              <w:rFonts w:asciiTheme="minorHAnsi" w:hAnsiTheme="minorHAnsi" w:cstheme="minorHAnsi"/>
              <w:b/>
              <w:color w:val="auto"/>
              <w:sz w:val="28"/>
              <w:szCs w:val="24"/>
              <w:lang w:val="es-ES"/>
            </w:rPr>
            <w:t>ina</w:t>
          </w:r>
        </w:p>
        <w:p w14:paraId="56F03F59" w14:textId="77777777" w:rsidR="00992359" w:rsidRPr="00992359" w:rsidRDefault="00992359" w:rsidP="00992359">
          <w:pPr>
            <w:rPr>
              <w:lang w:val="es-ES" w:eastAsia="es-GT"/>
            </w:rPr>
          </w:pPr>
        </w:p>
        <w:p w14:paraId="3A5B2539" w14:textId="110D3613" w:rsidR="007B7177" w:rsidRPr="007B7177" w:rsidRDefault="007B7177">
          <w:pPr>
            <w:pStyle w:val="TDC1"/>
            <w:tabs>
              <w:tab w:val="left" w:pos="480"/>
              <w:tab w:val="right" w:leader="dot" w:pos="9026"/>
            </w:tabs>
            <w:rPr>
              <w:rFonts w:eastAsiaTheme="minorEastAsia" w:cstheme="minorBidi"/>
              <w:b w:val="0"/>
              <w:bCs w:val="0"/>
              <w:i w:val="0"/>
              <w:iCs w:val="0"/>
              <w:noProof/>
              <w:sz w:val="22"/>
              <w:szCs w:val="22"/>
              <w:lang w:eastAsia="es-GT"/>
            </w:rPr>
          </w:pPr>
          <w:r w:rsidRPr="007B7177">
            <w:rPr>
              <w:b w:val="0"/>
              <w:i w:val="0"/>
              <w:caps/>
            </w:rPr>
            <w:fldChar w:fldCharType="begin"/>
          </w:r>
          <w:r w:rsidRPr="007B7177">
            <w:rPr>
              <w:b w:val="0"/>
              <w:i w:val="0"/>
              <w:caps/>
            </w:rPr>
            <w:instrText xml:space="preserve"> TOC \o "1-3" \h \z \u </w:instrText>
          </w:r>
          <w:r w:rsidRPr="007B7177">
            <w:rPr>
              <w:b w:val="0"/>
              <w:i w:val="0"/>
              <w:caps/>
            </w:rPr>
            <w:fldChar w:fldCharType="separate"/>
          </w:r>
          <w:hyperlink w:anchor="_Toc172275376" w:history="1">
            <w:r w:rsidRPr="007B7177">
              <w:rPr>
                <w:rStyle w:val="Hipervnculo"/>
                <w:rFonts w:eastAsiaTheme="majorEastAsia"/>
                <w:b w:val="0"/>
                <w:i w:val="0"/>
                <w:noProof/>
                <w:lang w:val="es-ES_tradnl"/>
              </w:rPr>
              <w:t>I.</w:t>
            </w:r>
            <w:r w:rsidRPr="007B7177">
              <w:rPr>
                <w:rFonts w:eastAsiaTheme="minorEastAsia" w:cstheme="minorBidi"/>
                <w:b w:val="0"/>
                <w:bCs w:val="0"/>
                <w:i w:val="0"/>
                <w:iCs w:val="0"/>
                <w:noProof/>
                <w:sz w:val="22"/>
                <w:szCs w:val="22"/>
                <w:lang w:eastAsia="es-GT"/>
              </w:rPr>
              <w:tab/>
            </w:r>
            <w:r w:rsidRPr="007B7177">
              <w:rPr>
                <w:rStyle w:val="Hipervnculo"/>
                <w:rFonts w:eastAsiaTheme="majorEastAsia"/>
                <w:b w:val="0"/>
                <w:i w:val="0"/>
                <w:noProof/>
                <w:lang w:val="es-ES_tradnl"/>
              </w:rPr>
              <w:t>Hoja de aprobación</w:t>
            </w:r>
            <w:r w:rsidRPr="007B7177">
              <w:rPr>
                <w:b w:val="0"/>
                <w:i w:val="0"/>
                <w:noProof/>
                <w:webHidden/>
              </w:rPr>
              <w:tab/>
            </w:r>
            <w:r w:rsidRPr="007B7177">
              <w:rPr>
                <w:b w:val="0"/>
                <w:i w:val="0"/>
                <w:noProof/>
                <w:webHidden/>
              </w:rPr>
              <w:fldChar w:fldCharType="begin"/>
            </w:r>
            <w:r w:rsidRPr="007B7177">
              <w:rPr>
                <w:b w:val="0"/>
                <w:i w:val="0"/>
                <w:noProof/>
                <w:webHidden/>
              </w:rPr>
              <w:instrText xml:space="preserve"> PAGEREF _Toc172275376 \h </w:instrText>
            </w:r>
            <w:r w:rsidRPr="007B7177">
              <w:rPr>
                <w:b w:val="0"/>
                <w:i w:val="0"/>
                <w:noProof/>
                <w:webHidden/>
              </w:rPr>
            </w:r>
            <w:r w:rsidRPr="007B7177">
              <w:rPr>
                <w:b w:val="0"/>
                <w:i w:val="0"/>
                <w:noProof/>
                <w:webHidden/>
              </w:rPr>
              <w:fldChar w:fldCharType="separate"/>
            </w:r>
            <w:r w:rsidR="003D3021">
              <w:rPr>
                <w:b w:val="0"/>
                <w:i w:val="0"/>
                <w:noProof/>
                <w:webHidden/>
              </w:rPr>
              <w:t>3</w:t>
            </w:r>
            <w:r w:rsidRPr="007B7177">
              <w:rPr>
                <w:b w:val="0"/>
                <w:i w:val="0"/>
                <w:noProof/>
                <w:webHidden/>
              </w:rPr>
              <w:fldChar w:fldCharType="end"/>
            </w:r>
          </w:hyperlink>
        </w:p>
        <w:p w14:paraId="55AFD2D9" w14:textId="28332749" w:rsidR="007B7177" w:rsidRPr="007B7177" w:rsidRDefault="003D3021">
          <w:pPr>
            <w:pStyle w:val="TDC1"/>
            <w:tabs>
              <w:tab w:val="left" w:pos="480"/>
              <w:tab w:val="right" w:leader="dot" w:pos="9026"/>
            </w:tabs>
            <w:rPr>
              <w:rFonts w:eastAsiaTheme="minorEastAsia" w:cstheme="minorBidi"/>
              <w:b w:val="0"/>
              <w:bCs w:val="0"/>
              <w:i w:val="0"/>
              <w:iCs w:val="0"/>
              <w:noProof/>
              <w:sz w:val="22"/>
              <w:szCs w:val="22"/>
              <w:lang w:eastAsia="es-GT"/>
            </w:rPr>
          </w:pPr>
          <w:hyperlink w:anchor="_Toc172275377" w:history="1">
            <w:r w:rsidR="007B7177" w:rsidRPr="007B7177">
              <w:rPr>
                <w:rStyle w:val="Hipervnculo"/>
                <w:rFonts w:eastAsiaTheme="majorEastAsia"/>
                <w:b w:val="0"/>
                <w:i w:val="0"/>
                <w:noProof/>
                <w:lang w:val="es-ES_tradnl"/>
              </w:rPr>
              <w:t>II.</w:t>
            </w:r>
            <w:r w:rsidR="007B7177" w:rsidRPr="007B7177">
              <w:rPr>
                <w:rFonts w:eastAsiaTheme="minorEastAsia" w:cstheme="minorBidi"/>
                <w:b w:val="0"/>
                <w:bCs w:val="0"/>
                <w:i w:val="0"/>
                <w:iCs w:val="0"/>
                <w:noProof/>
                <w:sz w:val="22"/>
                <w:szCs w:val="22"/>
                <w:lang w:eastAsia="es-GT"/>
              </w:rPr>
              <w:tab/>
            </w:r>
            <w:r w:rsidR="007B7177">
              <w:rPr>
                <w:rStyle w:val="Hipervnculo"/>
                <w:rFonts w:eastAsiaTheme="majorEastAsia"/>
                <w:b w:val="0"/>
                <w:i w:val="0"/>
                <w:noProof/>
                <w:lang w:val="es-ES_tradnl"/>
              </w:rPr>
              <w:t>Presentación</w:t>
            </w:r>
            <w:r w:rsidR="007B7177" w:rsidRPr="007B7177">
              <w:rPr>
                <w:b w:val="0"/>
                <w:i w:val="0"/>
                <w:noProof/>
                <w:webHidden/>
              </w:rPr>
              <w:tab/>
            </w:r>
            <w:r w:rsidR="007B7177" w:rsidRPr="007B7177">
              <w:rPr>
                <w:b w:val="0"/>
                <w:i w:val="0"/>
                <w:noProof/>
                <w:webHidden/>
              </w:rPr>
              <w:fldChar w:fldCharType="begin"/>
            </w:r>
            <w:r w:rsidR="007B7177" w:rsidRPr="007B7177">
              <w:rPr>
                <w:b w:val="0"/>
                <w:i w:val="0"/>
                <w:noProof/>
                <w:webHidden/>
              </w:rPr>
              <w:instrText xml:space="preserve"> PAGEREF _Toc172275377 \h </w:instrText>
            </w:r>
            <w:r w:rsidR="007B7177" w:rsidRPr="007B7177">
              <w:rPr>
                <w:b w:val="0"/>
                <w:i w:val="0"/>
                <w:noProof/>
                <w:webHidden/>
              </w:rPr>
            </w:r>
            <w:r w:rsidR="007B7177" w:rsidRPr="007B7177">
              <w:rPr>
                <w:b w:val="0"/>
                <w:i w:val="0"/>
                <w:noProof/>
                <w:webHidden/>
              </w:rPr>
              <w:fldChar w:fldCharType="separate"/>
            </w:r>
            <w:r>
              <w:rPr>
                <w:b w:val="0"/>
                <w:i w:val="0"/>
                <w:noProof/>
                <w:webHidden/>
              </w:rPr>
              <w:t>4</w:t>
            </w:r>
            <w:r w:rsidR="007B7177" w:rsidRPr="007B7177">
              <w:rPr>
                <w:b w:val="0"/>
                <w:i w:val="0"/>
                <w:noProof/>
                <w:webHidden/>
              </w:rPr>
              <w:fldChar w:fldCharType="end"/>
            </w:r>
          </w:hyperlink>
        </w:p>
        <w:p w14:paraId="5538B230" w14:textId="660BEEF9" w:rsidR="007B7177" w:rsidRPr="007B7177" w:rsidRDefault="003D3021">
          <w:pPr>
            <w:pStyle w:val="TDC1"/>
            <w:tabs>
              <w:tab w:val="left" w:pos="480"/>
              <w:tab w:val="right" w:leader="dot" w:pos="9026"/>
            </w:tabs>
            <w:rPr>
              <w:rFonts w:eastAsiaTheme="minorEastAsia" w:cstheme="minorBidi"/>
              <w:b w:val="0"/>
              <w:bCs w:val="0"/>
              <w:i w:val="0"/>
              <w:iCs w:val="0"/>
              <w:noProof/>
              <w:sz w:val="22"/>
              <w:szCs w:val="22"/>
              <w:lang w:eastAsia="es-GT"/>
            </w:rPr>
          </w:pPr>
          <w:hyperlink w:anchor="_Toc172275378" w:history="1">
            <w:r w:rsidR="007B7177" w:rsidRPr="007B7177">
              <w:rPr>
                <w:rStyle w:val="Hipervnculo"/>
                <w:rFonts w:eastAsiaTheme="majorEastAsia"/>
                <w:b w:val="0"/>
                <w:i w:val="0"/>
                <w:noProof/>
                <w:lang w:val="es-ES_tradnl"/>
              </w:rPr>
              <w:t>III.</w:t>
            </w:r>
            <w:r w:rsidR="007B7177" w:rsidRPr="007B7177">
              <w:rPr>
                <w:rFonts w:eastAsiaTheme="minorEastAsia" w:cstheme="minorBidi"/>
                <w:b w:val="0"/>
                <w:bCs w:val="0"/>
                <w:i w:val="0"/>
                <w:iCs w:val="0"/>
                <w:noProof/>
                <w:sz w:val="22"/>
                <w:szCs w:val="22"/>
                <w:lang w:eastAsia="es-GT"/>
              </w:rPr>
              <w:tab/>
            </w:r>
            <w:r w:rsidR="007B7177" w:rsidRPr="007B7177">
              <w:rPr>
                <w:rStyle w:val="Hipervnculo"/>
                <w:rFonts w:eastAsiaTheme="majorEastAsia"/>
                <w:b w:val="0"/>
                <w:i w:val="0"/>
                <w:noProof/>
                <w:lang w:val="es-ES_tradnl"/>
              </w:rPr>
              <w:t>Glosario</w:t>
            </w:r>
            <w:r w:rsidR="007B7177" w:rsidRPr="007B7177">
              <w:rPr>
                <w:b w:val="0"/>
                <w:i w:val="0"/>
                <w:noProof/>
                <w:webHidden/>
              </w:rPr>
              <w:tab/>
            </w:r>
            <w:r w:rsidR="007B7177" w:rsidRPr="007B7177">
              <w:rPr>
                <w:b w:val="0"/>
                <w:i w:val="0"/>
                <w:noProof/>
                <w:webHidden/>
              </w:rPr>
              <w:fldChar w:fldCharType="begin"/>
            </w:r>
            <w:r w:rsidR="007B7177" w:rsidRPr="007B7177">
              <w:rPr>
                <w:b w:val="0"/>
                <w:i w:val="0"/>
                <w:noProof/>
                <w:webHidden/>
              </w:rPr>
              <w:instrText xml:space="preserve"> PAGEREF _Toc172275378 \h </w:instrText>
            </w:r>
            <w:r w:rsidR="007B7177" w:rsidRPr="007B7177">
              <w:rPr>
                <w:b w:val="0"/>
                <w:i w:val="0"/>
                <w:noProof/>
                <w:webHidden/>
              </w:rPr>
            </w:r>
            <w:r w:rsidR="007B7177" w:rsidRPr="007B7177">
              <w:rPr>
                <w:b w:val="0"/>
                <w:i w:val="0"/>
                <w:noProof/>
                <w:webHidden/>
              </w:rPr>
              <w:fldChar w:fldCharType="separate"/>
            </w:r>
            <w:r>
              <w:rPr>
                <w:b w:val="0"/>
                <w:i w:val="0"/>
                <w:noProof/>
                <w:webHidden/>
              </w:rPr>
              <w:t>6</w:t>
            </w:r>
            <w:r w:rsidR="007B7177" w:rsidRPr="007B7177">
              <w:rPr>
                <w:b w:val="0"/>
                <w:i w:val="0"/>
                <w:noProof/>
                <w:webHidden/>
              </w:rPr>
              <w:fldChar w:fldCharType="end"/>
            </w:r>
          </w:hyperlink>
        </w:p>
        <w:p w14:paraId="7B18AFBB" w14:textId="727E28CA" w:rsidR="007B7177" w:rsidRPr="007B7177" w:rsidRDefault="003D3021">
          <w:pPr>
            <w:pStyle w:val="TDC1"/>
            <w:tabs>
              <w:tab w:val="left" w:pos="720"/>
              <w:tab w:val="right" w:leader="dot" w:pos="9026"/>
            </w:tabs>
            <w:rPr>
              <w:rFonts w:eastAsiaTheme="minorEastAsia" w:cstheme="minorBidi"/>
              <w:b w:val="0"/>
              <w:bCs w:val="0"/>
              <w:i w:val="0"/>
              <w:iCs w:val="0"/>
              <w:noProof/>
              <w:sz w:val="22"/>
              <w:szCs w:val="22"/>
              <w:lang w:eastAsia="es-GT"/>
            </w:rPr>
          </w:pPr>
          <w:hyperlink w:anchor="_Toc172275379" w:history="1">
            <w:r w:rsidR="007B7177" w:rsidRPr="007B7177">
              <w:rPr>
                <w:rStyle w:val="Hipervnculo"/>
                <w:rFonts w:eastAsiaTheme="majorEastAsia"/>
                <w:b w:val="0"/>
                <w:i w:val="0"/>
                <w:noProof/>
                <w:lang w:val="es-ES_tradnl"/>
              </w:rPr>
              <w:t>IV.</w:t>
            </w:r>
            <w:r w:rsidR="007B7177" w:rsidRPr="007B7177">
              <w:rPr>
                <w:rFonts w:eastAsiaTheme="minorEastAsia" w:cstheme="minorBidi"/>
                <w:b w:val="0"/>
                <w:bCs w:val="0"/>
                <w:i w:val="0"/>
                <w:iCs w:val="0"/>
                <w:noProof/>
                <w:sz w:val="22"/>
                <w:szCs w:val="22"/>
                <w:lang w:eastAsia="es-GT"/>
              </w:rPr>
              <w:tab/>
            </w:r>
            <w:r w:rsidR="007B7177" w:rsidRPr="007B7177">
              <w:rPr>
                <w:rStyle w:val="Hipervnculo"/>
                <w:rFonts w:eastAsiaTheme="majorEastAsia"/>
                <w:b w:val="0"/>
                <w:i w:val="0"/>
                <w:noProof/>
                <w:lang w:val="es-ES_tradnl"/>
              </w:rPr>
              <w:t>Objetivos del Instructivo</w:t>
            </w:r>
            <w:r w:rsidR="007B7177" w:rsidRPr="007B7177">
              <w:rPr>
                <w:b w:val="0"/>
                <w:i w:val="0"/>
                <w:noProof/>
                <w:webHidden/>
              </w:rPr>
              <w:tab/>
            </w:r>
            <w:r w:rsidR="007B7177" w:rsidRPr="007B7177">
              <w:rPr>
                <w:b w:val="0"/>
                <w:i w:val="0"/>
                <w:noProof/>
                <w:webHidden/>
              </w:rPr>
              <w:fldChar w:fldCharType="begin"/>
            </w:r>
            <w:r w:rsidR="007B7177" w:rsidRPr="007B7177">
              <w:rPr>
                <w:b w:val="0"/>
                <w:i w:val="0"/>
                <w:noProof/>
                <w:webHidden/>
              </w:rPr>
              <w:instrText xml:space="preserve"> PAGEREF _Toc172275379 \h </w:instrText>
            </w:r>
            <w:r w:rsidR="007B7177" w:rsidRPr="007B7177">
              <w:rPr>
                <w:b w:val="0"/>
                <w:i w:val="0"/>
                <w:noProof/>
                <w:webHidden/>
              </w:rPr>
            </w:r>
            <w:r w:rsidR="007B7177" w:rsidRPr="007B7177">
              <w:rPr>
                <w:b w:val="0"/>
                <w:i w:val="0"/>
                <w:noProof/>
                <w:webHidden/>
              </w:rPr>
              <w:fldChar w:fldCharType="separate"/>
            </w:r>
            <w:r>
              <w:rPr>
                <w:b w:val="0"/>
                <w:i w:val="0"/>
                <w:noProof/>
                <w:webHidden/>
              </w:rPr>
              <w:t>9</w:t>
            </w:r>
            <w:r w:rsidR="007B7177" w:rsidRPr="007B7177">
              <w:rPr>
                <w:b w:val="0"/>
                <w:i w:val="0"/>
                <w:noProof/>
                <w:webHidden/>
              </w:rPr>
              <w:fldChar w:fldCharType="end"/>
            </w:r>
          </w:hyperlink>
        </w:p>
        <w:p w14:paraId="7D1A8008" w14:textId="46E842A7" w:rsidR="007B7177" w:rsidRPr="007B7177" w:rsidRDefault="003D3021">
          <w:pPr>
            <w:pStyle w:val="TDC2"/>
            <w:tabs>
              <w:tab w:val="left" w:pos="720"/>
              <w:tab w:val="right" w:leader="dot" w:pos="9026"/>
            </w:tabs>
            <w:rPr>
              <w:rFonts w:eastAsiaTheme="minorEastAsia" w:cstheme="minorBidi"/>
              <w:b w:val="0"/>
              <w:bCs w:val="0"/>
              <w:noProof/>
              <w:lang w:eastAsia="es-GT"/>
            </w:rPr>
          </w:pPr>
          <w:hyperlink w:anchor="_Toc172275380" w:history="1">
            <w:r w:rsidR="007B7177" w:rsidRPr="007B7177">
              <w:rPr>
                <w:rStyle w:val="Hipervnculo"/>
                <w:rFonts w:eastAsiaTheme="majorEastAsia"/>
                <w:b w:val="0"/>
                <w:noProof/>
              </w:rPr>
              <w:t>A.</w:t>
            </w:r>
            <w:r w:rsidR="007B7177" w:rsidRPr="007B7177">
              <w:rPr>
                <w:rFonts w:eastAsiaTheme="minorEastAsia" w:cstheme="minorBidi"/>
                <w:b w:val="0"/>
                <w:bCs w:val="0"/>
                <w:noProof/>
                <w:lang w:eastAsia="es-GT"/>
              </w:rPr>
              <w:tab/>
            </w:r>
            <w:r w:rsidR="007B7177" w:rsidRPr="007B7177">
              <w:rPr>
                <w:rStyle w:val="Hipervnculo"/>
                <w:rFonts w:eastAsiaTheme="majorEastAsia"/>
                <w:b w:val="0"/>
                <w:noProof/>
              </w:rPr>
              <w:t>Objetivo general</w:t>
            </w:r>
            <w:r w:rsidR="007B7177" w:rsidRPr="007B7177">
              <w:rPr>
                <w:b w:val="0"/>
                <w:noProof/>
                <w:webHidden/>
              </w:rPr>
              <w:tab/>
            </w:r>
            <w:r w:rsidR="007B7177" w:rsidRPr="007B7177">
              <w:rPr>
                <w:b w:val="0"/>
                <w:noProof/>
                <w:webHidden/>
              </w:rPr>
              <w:fldChar w:fldCharType="begin"/>
            </w:r>
            <w:r w:rsidR="007B7177" w:rsidRPr="007B7177">
              <w:rPr>
                <w:b w:val="0"/>
                <w:noProof/>
                <w:webHidden/>
              </w:rPr>
              <w:instrText xml:space="preserve"> PAGEREF _Toc172275380 \h </w:instrText>
            </w:r>
            <w:r w:rsidR="007B7177" w:rsidRPr="007B7177">
              <w:rPr>
                <w:b w:val="0"/>
                <w:noProof/>
                <w:webHidden/>
              </w:rPr>
            </w:r>
            <w:r w:rsidR="007B7177" w:rsidRPr="007B7177">
              <w:rPr>
                <w:b w:val="0"/>
                <w:noProof/>
                <w:webHidden/>
              </w:rPr>
              <w:fldChar w:fldCharType="separate"/>
            </w:r>
            <w:r>
              <w:rPr>
                <w:b w:val="0"/>
                <w:noProof/>
                <w:webHidden/>
              </w:rPr>
              <w:t>9</w:t>
            </w:r>
            <w:r w:rsidR="007B7177" w:rsidRPr="007B7177">
              <w:rPr>
                <w:b w:val="0"/>
                <w:noProof/>
                <w:webHidden/>
              </w:rPr>
              <w:fldChar w:fldCharType="end"/>
            </w:r>
          </w:hyperlink>
        </w:p>
        <w:p w14:paraId="7CAEB0B5" w14:textId="7A5AFD58" w:rsidR="007B7177" w:rsidRPr="007B7177" w:rsidRDefault="003D3021">
          <w:pPr>
            <w:pStyle w:val="TDC2"/>
            <w:tabs>
              <w:tab w:val="left" w:pos="720"/>
              <w:tab w:val="right" w:leader="dot" w:pos="9026"/>
            </w:tabs>
            <w:rPr>
              <w:rFonts w:eastAsiaTheme="minorEastAsia" w:cstheme="minorBidi"/>
              <w:b w:val="0"/>
              <w:bCs w:val="0"/>
              <w:noProof/>
              <w:lang w:eastAsia="es-GT"/>
            </w:rPr>
          </w:pPr>
          <w:hyperlink w:anchor="_Toc172275381" w:history="1">
            <w:r w:rsidR="007B7177" w:rsidRPr="007B7177">
              <w:rPr>
                <w:rStyle w:val="Hipervnculo"/>
                <w:rFonts w:eastAsiaTheme="majorEastAsia"/>
                <w:b w:val="0"/>
                <w:noProof/>
              </w:rPr>
              <w:t>B.</w:t>
            </w:r>
            <w:r w:rsidR="007B7177" w:rsidRPr="007B7177">
              <w:rPr>
                <w:rFonts w:eastAsiaTheme="minorEastAsia" w:cstheme="minorBidi"/>
                <w:b w:val="0"/>
                <w:bCs w:val="0"/>
                <w:noProof/>
                <w:lang w:eastAsia="es-GT"/>
              </w:rPr>
              <w:tab/>
            </w:r>
            <w:r w:rsidR="007B7177" w:rsidRPr="007B7177">
              <w:rPr>
                <w:rStyle w:val="Hipervnculo"/>
                <w:rFonts w:eastAsiaTheme="majorEastAsia"/>
                <w:b w:val="0"/>
                <w:noProof/>
              </w:rPr>
              <w:t>Objetivos específicos</w:t>
            </w:r>
            <w:r w:rsidR="007B7177" w:rsidRPr="007B7177">
              <w:rPr>
                <w:b w:val="0"/>
                <w:noProof/>
                <w:webHidden/>
              </w:rPr>
              <w:tab/>
            </w:r>
            <w:r w:rsidR="007B7177" w:rsidRPr="007B7177">
              <w:rPr>
                <w:b w:val="0"/>
                <w:noProof/>
                <w:webHidden/>
              </w:rPr>
              <w:fldChar w:fldCharType="begin"/>
            </w:r>
            <w:r w:rsidR="007B7177" w:rsidRPr="007B7177">
              <w:rPr>
                <w:b w:val="0"/>
                <w:noProof/>
                <w:webHidden/>
              </w:rPr>
              <w:instrText xml:space="preserve"> PAGEREF _Toc172275381 \h </w:instrText>
            </w:r>
            <w:r w:rsidR="007B7177" w:rsidRPr="007B7177">
              <w:rPr>
                <w:b w:val="0"/>
                <w:noProof/>
                <w:webHidden/>
              </w:rPr>
            </w:r>
            <w:r w:rsidR="007B7177" w:rsidRPr="007B7177">
              <w:rPr>
                <w:b w:val="0"/>
                <w:noProof/>
                <w:webHidden/>
              </w:rPr>
              <w:fldChar w:fldCharType="separate"/>
            </w:r>
            <w:r>
              <w:rPr>
                <w:b w:val="0"/>
                <w:noProof/>
                <w:webHidden/>
              </w:rPr>
              <w:t>9</w:t>
            </w:r>
            <w:r w:rsidR="007B7177" w:rsidRPr="007B7177">
              <w:rPr>
                <w:b w:val="0"/>
                <w:noProof/>
                <w:webHidden/>
              </w:rPr>
              <w:fldChar w:fldCharType="end"/>
            </w:r>
          </w:hyperlink>
        </w:p>
        <w:p w14:paraId="54BE0F0E" w14:textId="5635D2A5" w:rsidR="007B7177" w:rsidRPr="007B7177" w:rsidRDefault="003D3021">
          <w:pPr>
            <w:pStyle w:val="TDC1"/>
            <w:tabs>
              <w:tab w:val="left" w:pos="480"/>
              <w:tab w:val="right" w:leader="dot" w:pos="9026"/>
            </w:tabs>
            <w:rPr>
              <w:rFonts w:eastAsiaTheme="minorEastAsia" w:cstheme="minorBidi"/>
              <w:b w:val="0"/>
              <w:bCs w:val="0"/>
              <w:i w:val="0"/>
              <w:iCs w:val="0"/>
              <w:noProof/>
              <w:sz w:val="22"/>
              <w:szCs w:val="22"/>
              <w:lang w:eastAsia="es-GT"/>
            </w:rPr>
          </w:pPr>
          <w:hyperlink w:anchor="_Toc172275382" w:history="1">
            <w:r w:rsidR="007B7177" w:rsidRPr="007B7177">
              <w:rPr>
                <w:rStyle w:val="Hipervnculo"/>
                <w:rFonts w:eastAsiaTheme="majorEastAsia"/>
                <w:b w:val="0"/>
                <w:i w:val="0"/>
                <w:noProof/>
                <w:lang w:val="es-ES_tradnl"/>
              </w:rPr>
              <w:t>V.</w:t>
            </w:r>
            <w:r w:rsidR="007B7177" w:rsidRPr="007B7177">
              <w:rPr>
                <w:rFonts w:eastAsiaTheme="minorEastAsia" w:cstheme="minorBidi"/>
                <w:b w:val="0"/>
                <w:bCs w:val="0"/>
                <w:i w:val="0"/>
                <w:iCs w:val="0"/>
                <w:noProof/>
                <w:sz w:val="22"/>
                <w:szCs w:val="22"/>
                <w:lang w:eastAsia="es-GT"/>
              </w:rPr>
              <w:tab/>
            </w:r>
            <w:r w:rsidR="007B7177" w:rsidRPr="007B7177">
              <w:rPr>
                <w:rStyle w:val="Hipervnculo"/>
                <w:rFonts w:eastAsiaTheme="majorEastAsia"/>
                <w:b w:val="0"/>
                <w:i w:val="0"/>
                <w:noProof/>
                <w:lang w:val="es-ES_tradnl"/>
              </w:rPr>
              <w:t>Filosofía institucional</w:t>
            </w:r>
            <w:r w:rsidR="007B7177" w:rsidRPr="007B7177">
              <w:rPr>
                <w:b w:val="0"/>
                <w:i w:val="0"/>
                <w:noProof/>
                <w:webHidden/>
              </w:rPr>
              <w:tab/>
            </w:r>
            <w:r w:rsidR="007B7177" w:rsidRPr="007B7177">
              <w:rPr>
                <w:b w:val="0"/>
                <w:i w:val="0"/>
                <w:noProof/>
                <w:webHidden/>
              </w:rPr>
              <w:fldChar w:fldCharType="begin"/>
            </w:r>
            <w:r w:rsidR="007B7177" w:rsidRPr="007B7177">
              <w:rPr>
                <w:b w:val="0"/>
                <w:i w:val="0"/>
                <w:noProof/>
                <w:webHidden/>
              </w:rPr>
              <w:instrText xml:space="preserve"> PAGEREF _Toc172275382 \h </w:instrText>
            </w:r>
            <w:r w:rsidR="007B7177" w:rsidRPr="007B7177">
              <w:rPr>
                <w:b w:val="0"/>
                <w:i w:val="0"/>
                <w:noProof/>
                <w:webHidden/>
              </w:rPr>
            </w:r>
            <w:r w:rsidR="007B7177" w:rsidRPr="007B7177">
              <w:rPr>
                <w:b w:val="0"/>
                <w:i w:val="0"/>
                <w:noProof/>
                <w:webHidden/>
              </w:rPr>
              <w:fldChar w:fldCharType="separate"/>
            </w:r>
            <w:r>
              <w:rPr>
                <w:b w:val="0"/>
                <w:i w:val="0"/>
                <w:noProof/>
                <w:webHidden/>
              </w:rPr>
              <w:t>10</w:t>
            </w:r>
            <w:r w:rsidR="007B7177" w:rsidRPr="007B7177">
              <w:rPr>
                <w:b w:val="0"/>
                <w:i w:val="0"/>
                <w:noProof/>
                <w:webHidden/>
              </w:rPr>
              <w:fldChar w:fldCharType="end"/>
            </w:r>
          </w:hyperlink>
        </w:p>
        <w:p w14:paraId="1A547D4E" w14:textId="2A084420" w:rsidR="007B7177" w:rsidRPr="007B7177" w:rsidRDefault="003D3021">
          <w:pPr>
            <w:pStyle w:val="TDC2"/>
            <w:tabs>
              <w:tab w:val="left" w:pos="720"/>
              <w:tab w:val="right" w:leader="dot" w:pos="9026"/>
            </w:tabs>
            <w:rPr>
              <w:rFonts w:eastAsiaTheme="minorEastAsia" w:cstheme="minorBidi"/>
              <w:b w:val="0"/>
              <w:bCs w:val="0"/>
              <w:noProof/>
              <w:lang w:eastAsia="es-GT"/>
            </w:rPr>
          </w:pPr>
          <w:hyperlink w:anchor="_Toc172275383" w:history="1">
            <w:r w:rsidR="007B7177" w:rsidRPr="007B7177">
              <w:rPr>
                <w:rStyle w:val="Hipervnculo"/>
                <w:rFonts w:eastAsiaTheme="majorEastAsia"/>
                <w:b w:val="0"/>
                <w:noProof/>
              </w:rPr>
              <w:t>A.</w:t>
            </w:r>
            <w:r w:rsidR="007B7177" w:rsidRPr="007B7177">
              <w:rPr>
                <w:rFonts w:eastAsiaTheme="minorEastAsia" w:cstheme="minorBidi"/>
                <w:b w:val="0"/>
                <w:bCs w:val="0"/>
                <w:noProof/>
                <w:lang w:eastAsia="es-GT"/>
              </w:rPr>
              <w:tab/>
            </w:r>
            <w:r w:rsidR="007B7177" w:rsidRPr="007B7177">
              <w:rPr>
                <w:rStyle w:val="Hipervnculo"/>
                <w:rFonts w:eastAsiaTheme="majorEastAsia"/>
                <w:b w:val="0"/>
                <w:noProof/>
              </w:rPr>
              <w:t>Misión</w:t>
            </w:r>
            <w:r w:rsidR="007B7177" w:rsidRPr="007B7177">
              <w:rPr>
                <w:b w:val="0"/>
                <w:noProof/>
                <w:webHidden/>
              </w:rPr>
              <w:tab/>
            </w:r>
            <w:r w:rsidR="007B7177" w:rsidRPr="007B7177">
              <w:rPr>
                <w:b w:val="0"/>
                <w:noProof/>
                <w:webHidden/>
              </w:rPr>
              <w:fldChar w:fldCharType="begin"/>
            </w:r>
            <w:r w:rsidR="007B7177" w:rsidRPr="007B7177">
              <w:rPr>
                <w:b w:val="0"/>
                <w:noProof/>
                <w:webHidden/>
              </w:rPr>
              <w:instrText xml:space="preserve"> PAGEREF _Toc172275383 \h </w:instrText>
            </w:r>
            <w:r w:rsidR="007B7177" w:rsidRPr="007B7177">
              <w:rPr>
                <w:b w:val="0"/>
                <w:noProof/>
                <w:webHidden/>
              </w:rPr>
            </w:r>
            <w:r w:rsidR="007B7177" w:rsidRPr="007B7177">
              <w:rPr>
                <w:b w:val="0"/>
                <w:noProof/>
                <w:webHidden/>
              </w:rPr>
              <w:fldChar w:fldCharType="separate"/>
            </w:r>
            <w:r>
              <w:rPr>
                <w:b w:val="0"/>
                <w:noProof/>
                <w:webHidden/>
              </w:rPr>
              <w:t>10</w:t>
            </w:r>
            <w:r w:rsidR="007B7177" w:rsidRPr="007B7177">
              <w:rPr>
                <w:b w:val="0"/>
                <w:noProof/>
                <w:webHidden/>
              </w:rPr>
              <w:fldChar w:fldCharType="end"/>
            </w:r>
          </w:hyperlink>
        </w:p>
        <w:p w14:paraId="3657DE6C" w14:textId="64722A84" w:rsidR="007B7177" w:rsidRPr="007B7177" w:rsidRDefault="003D3021">
          <w:pPr>
            <w:pStyle w:val="TDC2"/>
            <w:tabs>
              <w:tab w:val="left" w:pos="720"/>
              <w:tab w:val="right" w:leader="dot" w:pos="9026"/>
            </w:tabs>
            <w:rPr>
              <w:rFonts w:eastAsiaTheme="minorEastAsia" w:cstheme="minorBidi"/>
              <w:b w:val="0"/>
              <w:bCs w:val="0"/>
              <w:noProof/>
              <w:lang w:eastAsia="es-GT"/>
            </w:rPr>
          </w:pPr>
          <w:hyperlink w:anchor="_Toc172275384" w:history="1">
            <w:r w:rsidR="007B7177" w:rsidRPr="007B7177">
              <w:rPr>
                <w:rStyle w:val="Hipervnculo"/>
                <w:rFonts w:eastAsiaTheme="majorEastAsia"/>
                <w:b w:val="0"/>
                <w:noProof/>
              </w:rPr>
              <w:t>B.</w:t>
            </w:r>
            <w:r w:rsidR="007B7177" w:rsidRPr="007B7177">
              <w:rPr>
                <w:rFonts w:eastAsiaTheme="minorEastAsia" w:cstheme="minorBidi"/>
                <w:b w:val="0"/>
                <w:bCs w:val="0"/>
                <w:noProof/>
                <w:lang w:eastAsia="es-GT"/>
              </w:rPr>
              <w:tab/>
            </w:r>
            <w:r w:rsidR="007B7177" w:rsidRPr="007B7177">
              <w:rPr>
                <w:rStyle w:val="Hipervnculo"/>
                <w:rFonts w:eastAsiaTheme="majorEastAsia"/>
                <w:b w:val="0"/>
                <w:noProof/>
              </w:rPr>
              <w:t>Visión</w:t>
            </w:r>
            <w:r w:rsidR="007B7177" w:rsidRPr="007B7177">
              <w:rPr>
                <w:b w:val="0"/>
                <w:noProof/>
                <w:webHidden/>
              </w:rPr>
              <w:tab/>
            </w:r>
            <w:r w:rsidR="007B7177" w:rsidRPr="007B7177">
              <w:rPr>
                <w:b w:val="0"/>
                <w:noProof/>
                <w:webHidden/>
              </w:rPr>
              <w:fldChar w:fldCharType="begin"/>
            </w:r>
            <w:r w:rsidR="007B7177" w:rsidRPr="007B7177">
              <w:rPr>
                <w:b w:val="0"/>
                <w:noProof/>
                <w:webHidden/>
              </w:rPr>
              <w:instrText xml:space="preserve"> PAGEREF _Toc172275384 \h </w:instrText>
            </w:r>
            <w:r w:rsidR="007B7177" w:rsidRPr="007B7177">
              <w:rPr>
                <w:b w:val="0"/>
                <w:noProof/>
                <w:webHidden/>
              </w:rPr>
            </w:r>
            <w:r w:rsidR="007B7177" w:rsidRPr="007B7177">
              <w:rPr>
                <w:b w:val="0"/>
                <w:noProof/>
                <w:webHidden/>
              </w:rPr>
              <w:fldChar w:fldCharType="separate"/>
            </w:r>
            <w:r>
              <w:rPr>
                <w:b w:val="0"/>
                <w:noProof/>
                <w:webHidden/>
              </w:rPr>
              <w:t>10</w:t>
            </w:r>
            <w:r w:rsidR="007B7177" w:rsidRPr="007B7177">
              <w:rPr>
                <w:b w:val="0"/>
                <w:noProof/>
                <w:webHidden/>
              </w:rPr>
              <w:fldChar w:fldCharType="end"/>
            </w:r>
          </w:hyperlink>
        </w:p>
        <w:p w14:paraId="63FC9AD7" w14:textId="4B4B8C03" w:rsidR="007B7177" w:rsidRPr="007B7177" w:rsidRDefault="003D3021">
          <w:pPr>
            <w:pStyle w:val="TDC2"/>
            <w:tabs>
              <w:tab w:val="left" w:pos="720"/>
              <w:tab w:val="right" w:leader="dot" w:pos="9026"/>
            </w:tabs>
            <w:rPr>
              <w:rFonts w:eastAsiaTheme="minorEastAsia" w:cstheme="minorBidi"/>
              <w:b w:val="0"/>
              <w:bCs w:val="0"/>
              <w:noProof/>
              <w:lang w:eastAsia="es-GT"/>
            </w:rPr>
          </w:pPr>
          <w:hyperlink w:anchor="_Toc172275385" w:history="1">
            <w:r w:rsidR="007B7177" w:rsidRPr="007B7177">
              <w:rPr>
                <w:rStyle w:val="Hipervnculo"/>
                <w:rFonts w:eastAsiaTheme="majorEastAsia"/>
                <w:b w:val="0"/>
                <w:noProof/>
              </w:rPr>
              <w:t>C.</w:t>
            </w:r>
            <w:r w:rsidR="007B7177" w:rsidRPr="007B7177">
              <w:rPr>
                <w:rFonts w:eastAsiaTheme="minorEastAsia" w:cstheme="minorBidi"/>
                <w:b w:val="0"/>
                <w:bCs w:val="0"/>
                <w:noProof/>
                <w:lang w:eastAsia="es-GT"/>
              </w:rPr>
              <w:tab/>
            </w:r>
            <w:r w:rsidR="007B7177" w:rsidRPr="007B7177">
              <w:rPr>
                <w:rStyle w:val="Hipervnculo"/>
                <w:rFonts w:eastAsiaTheme="majorEastAsia"/>
                <w:b w:val="0"/>
                <w:noProof/>
              </w:rPr>
              <w:t>Objetivo Institucional</w:t>
            </w:r>
            <w:r w:rsidR="007B7177" w:rsidRPr="007B7177">
              <w:rPr>
                <w:b w:val="0"/>
                <w:noProof/>
                <w:webHidden/>
              </w:rPr>
              <w:tab/>
            </w:r>
            <w:r w:rsidR="007B7177" w:rsidRPr="007B7177">
              <w:rPr>
                <w:b w:val="0"/>
                <w:noProof/>
                <w:webHidden/>
              </w:rPr>
              <w:fldChar w:fldCharType="begin"/>
            </w:r>
            <w:r w:rsidR="007B7177" w:rsidRPr="007B7177">
              <w:rPr>
                <w:b w:val="0"/>
                <w:noProof/>
                <w:webHidden/>
              </w:rPr>
              <w:instrText xml:space="preserve"> PAGEREF _Toc172275385 \h </w:instrText>
            </w:r>
            <w:r w:rsidR="007B7177" w:rsidRPr="007B7177">
              <w:rPr>
                <w:b w:val="0"/>
                <w:noProof/>
                <w:webHidden/>
              </w:rPr>
            </w:r>
            <w:r w:rsidR="007B7177" w:rsidRPr="007B7177">
              <w:rPr>
                <w:b w:val="0"/>
                <w:noProof/>
                <w:webHidden/>
              </w:rPr>
              <w:fldChar w:fldCharType="separate"/>
            </w:r>
            <w:r>
              <w:rPr>
                <w:b w:val="0"/>
                <w:noProof/>
                <w:webHidden/>
              </w:rPr>
              <w:t>10</w:t>
            </w:r>
            <w:r w:rsidR="007B7177" w:rsidRPr="007B7177">
              <w:rPr>
                <w:b w:val="0"/>
                <w:noProof/>
                <w:webHidden/>
              </w:rPr>
              <w:fldChar w:fldCharType="end"/>
            </w:r>
          </w:hyperlink>
        </w:p>
        <w:p w14:paraId="6CCD207D" w14:textId="4102A3BF" w:rsidR="007B7177" w:rsidRPr="007B7177" w:rsidRDefault="003D3021">
          <w:pPr>
            <w:pStyle w:val="TDC2"/>
            <w:tabs>
              <w:tab w:val="left" w:pos="720"/>
              <w:tab w:val="right" w:leader="dot" w:pos="9026"/>
            </w:tabs>
            <w:rPr>
              <w:rFonts w:eastAsiaTheme="minorEastAsia" w:cstheme="minorBidi"/>
              <w:b w:val="0"/>
              <w:bCs w:val="0"/>
              <w:noProof/>
              <w:lang w:eastAsia="es-GT"/>
            </w:rPr>
          </w:pPr>
          <w:hyperlink w:anchor="_Toc172275386" w:history="1">
            <w:r w:rsidR="007B7177" w:rsidRPr="007B7177">
              <w:rPr>
                <w:rStyle w:val="Hipervnculo"/>
                <w:rFonts w:eastAsiaTheme="majorEastAsia"/>
                <w:b w:val="0"/>
                <w:noProof/>
              </w:rPr>
              <w:t>D.</w:t>
            </w:r>
            <w:r w:rsidR="007B7177" w:rsidRPr="007B7177">
              <w:rPr>
                <w:rFonts w:eastAsiaTheme="minorEastAsia" w:cstheme="minorBidi"/>
                <w:b w:val="0"/>
                <w:bCs w:val="0"/>
                <w:noProof/>
                <w:lang w:eastAsia="es-GT"/>
              </w:rPr>
              <w:tab/>
            </w:r>
            <w:r w:rsidR="007B7177" w:rsidRPr="007B7177">
              <w:rPr>
                <w:rStyle w:val="Hipervnculo"/>
                <w:rFonts w:eastAsiaTheme="majorEastAsia"/>
                <w:b w:val="0"/>
                <w:noProof/>
              </w:rPr>
              <w:t>Código de Ética</w:t>
            </w:r>
            <w:r w:rsidR="007B7177" w:rsidRPr="007B7177">
              <w:rPr>
                <w:b w:val="0"/>
                <w:noProof/>
                <w:webHidden/>
              </w:rPr>
              <w:tab/>
            </w:r>
            <w:r w:rsidR="007B7177" w:rsidRPr="007B7177">
              <w:rPr>
                <w:b w:val="0"/>
                <w:noProof/>
                <w:webHidden/>
              </w:rPr>
              <w:fldChar w:fldCharType="begin"/>
            </w:r>
            <w:r w:rsidR="007B7177" w:rsidRPr="007B7177">
              <w:rPr>
                <w:b w:val="0"/>
                <w:noProof/>
                <w:webHidden/>
              </w:rPr>
              <w:instrText xml:space="preserve"> PAGEREF _Toc172275386 \h </w:instrText>
            </w:r>
            <w:r w:rsidR="007B7177" w:rsidRPr="007B7177">
              <w:rPr>
                <w:b w:val="0"/>
                <w:noProof/>
                <w:webHidden/>
              </w:rPr>
            </w:r>
            <w:r w:rsidR="007B7177" w:rsidRPr="007B7177">
              <w:rPr>
                <w:b w:val="0"/>
                <w:noProof/>
                <w:webHidden/>
              </w:rPr>
              <w:fldChar w:fldCharType="separate"/>
            </w:r>
            <w:r>
              <w:rPr>
                <w:b w:val="0"/>
                <w:noProof/>
                <w:webHidden/>
              </w:rPr>
              <w:t>11</w:t>
            </w:r>
            <w:r w:rsidR="007B7177" w:rsidRPr="007B7177">
              <w:rPr>
                <w:b w:val="0"/>
                <w:noProof/>
                <w:webHidden/>
              </w:rPr>
              <w:fldChar w:fldCharType="end"/>
            </w:r>
          </w:hyperlink>
        </w:p>
        <w:p w14:paraId="14645B51" w14:textId="3999E8DC" w:rsidR="007B7177" w:rsidRPr="007B7177" w:rsidRDefault="003D3021">
          <w:pPr>
            <w:pStyle w:val="TDC2"/>
            <w:tabs>
              <w:tab w:val="left" w:pos="720"/>
              <w:tab w:val="right" w:leader="dot" w:pos="9026"/>
            </w:tabs>
            <w:rPr>
              <w:rFonts w:eastAsiaTheme="minorEastAsia" w:cstheme="minorBidi"/>
              <w:b w:val="0"/>
              <w:bCs w:val="0"/>
              <w:noProof/>
              <w:lang w:eastAsia="es-GT"/>
            </w:rPr>
          </w:pPr>
          <w:hyperlink w:anchor="_Toc172275387" w:history="1">
            <w:r w:rsidR="007B7177" w:rsidRPr="007B7177">
              <w:rPr>
                <w:rStyle w:val="Hipervnculo"/>
                <w:rFonts w:eastAsiaTheme="majorEastAsia"/>
                <w:b w:val="0"/>
                <w:noProof/>
              </w:rPr>
              <w:t>E.</w:t>
            </w:r>
            <w:r w:rsidR="007B7177" w:rsidRPr="007B7177">
              <w:rPr>
                <w:rFonts w:eastAsiaTheme="minorEastAsia" w:cstheme="minorBidi"/>
                <w:b w:val="0"/>
                <w:bCs w:val="0"/>
                <w:noProof/>
                <w:lang w:eastAsia="es-GT"/>
              </w:rPr>
              <w:tab/>
            </w:r>
            <w:r w:rsidR="007B7177" w:rsidRPr="007B7177">
              <w:rPr>
                <w:rStyle w:val="Hipervnculo"/>
                <w:rFonts w:eastAsiaTheme="majorEastAsia"/>
                <w:b w:val="0"/>
                <w:noProof/>
              </w:rPr>
              <w:t>Ejes Estratégicos Institucionales 2021-2025</w:t>
            </w:r>
            <w:r w:rsidR="007B7177" w:rsidRPr="007B7177">
              <w:rPr>
                <w:b w:val="0"/>
                <w:noProof/>
                <w:webHidden/>
              </w:rPr>
              <w:tab/>
            </w:r>
            <w:r w:rsidR="007B7177" w:rsidRPr="007B7177">
              <w:rPr>
                <w:b w:val="0"/>
                <w:noProof/>
                <w:webHidden/>
              </w:rPr>
              <w:fldChar w:fldCharType="begin"/>
            </w:r>
            <w:r w:rsidR="007B7177" w:rsidRPr="007B7177">
              <w:rPr>
                <w:b w:val="0"/>
                <w:noProof/>
                <w:webHidden/>
              </w:rPr>
              <w:instrText xml:space="preserve"> PAGEREF _Toc172275387 \h </w:instrText>
            </w:r>
            <w:r w:rsidR="007B7177" w:rsidRPr="007B7177">
              <w:rPr>
                <w:b w:val="0"/>
                <w:noProof/>
                <w:webHidden/>
              </w:rPr>
            </w:r>
            <w:r w:rsidR="007B7177" w:rsidRPr="007B7177">
              <w:rPr>
                <w:b w:val="0"/>
                <w:noProof/>
                <w:webHidden/>
              </w:rPr>
              <w:fldChar w:fldCharType="separate"/>
            </w:r>
            <w:r>
              <w:rPr>
                <w:b w:val="0"/>
                <w:noProof/>
                <w:webHidden/>
              </w:rPr>
              <w:t>12</w:t>
            </w:r>
            <w:r w:rsidR="007B7177" w:rsidRPr="007B7177">
              <w:rPr>
                <w:b w:val="0"/>
                <w:noProof/>
                <w:webHidden/>
              </w:rPr>
              <w:fldChar w:fldCharType="end"/>
            </w:r>
          </w:hyperlink>
        </w:p>
        <w:p w14:paraId="690FE84C" w14:textId="36426A10" w:rsidR="007B7177" w:rsidRPr="007B7177" w:rsidRDefault="003D3021">
          <w:pPr>
            <w:pStyle w:val="TDC1"/>
            <w:tabs>
              <w:tab w:val="left" w:pos="720"/>
              <w:tab w:val="right" w:leader="dot" w:pos="9026"/>
            </w:tabs>
            <w:rPr>
              <w:rFonts w:eastAsiaTheme="minorEastAsia" w:cstheme="minorBidi"/>
              <w:b w:val="0"/>
              <w:bCs w:val="0"/>
              <w:i w:val="0"/>
              <w:iCs w:val="0"/>
              <w:noProof/>
              <w:sz w:val="22"/>
              <w:szCs w:val="22"/>
              <w:lang w:eastAsia="es-GT"/>
            </w:rPr>
          </w:pPr>
          <w:hyperlink w:anchor="_Toc172275388" w:history="1">
            <w:r w:rsidR="007B7177" w:rsidRPr="007B7177">
              <w:rPr>
                <w:rStyle w:val="Hipervnculo"/>
                <w:rFonts w:eastAsiaTheme="majorEastAsia"/>
                <w:b w:val="0"/>
                <w:i w:val="0"/>
                <w:noProof/>
                <w:lang w:val="es-ES_tradnl"/>
              </w:rPr>
              <w:t>VI.</w:t>
            </w:r>
            <w:r w:rsidR="007B7177" w:rsidRPr="007B7177">
              <w:rPr>
                <w:rFonts w:eastAsiaTheme="minorEastAsia" w:cstheme="minorBidi"/>
                <w:b w:val="0"/>
                <w:bCs w:val="0"/>
                <w:i w:val="0"/>
                <w:iCs w:val="0"/>
                <w:noProof/>
                <w:sz w:val="22"/>
                <w:szCs w:val="22"/>
                <w:lang w:eastAsia="es-GT"/>
              </w:rPr>
              <w:tab/>
            </w:r>
            <w:r w:rsidR="007B7177" w:rsidRPr="007B7177">
              <w:rPr>
                <w:rStyle w:val="Hipervnculo"/>
                <w:rFonts w:eastAsiaTheme="majorEastAsia"/>
                <w:b w:val="0"/>
                <w:i w:val="0"/>
                <w:noProof/>
                <w:lang w:val="es-ES_tradnl"/>
              </w:rPr>
              <w:t>Alcance del Instructivo</w:t>
            </w:r>
            <w:r w:rsidR="007B7177" w:rsidRPr="007B7177">
              <w:rPr>
                <w:b w:val="0"/>
                <w:i w:val="0"/>
                <w:noProof/>
                <w:webHidden/>
              </w:rPr>
              <w:tab/>
            </w:r>
            <w:r w:rsidR="007B7177" w:rsidRPr="007B7177">
              <w:rPr>
                <w:b w:val="0"/>
                <w:i w:val="0"/>
                <w:noProof/>
                <w:webHidden/>
              </w:rPr>
              <w:fldChar w:fldCharType="begin"/>
            </w:r>
            <w:r w:rsidR="007B7177" w:rsidRPr="007B7177">
              <w:rPr>
                <w:b w:val="0"/>
                <w:i w:val="0"/>
                <w:noProof/>
                <w:webHidden/>
              </w:rPr>
              <w:instrText xml:space="preserve"> PAGEREF _Toc172275388 \h </w:instrText>
            </w:r>
            <w:r w:rsidR="007B7177" w:rsidRPr="007B7177">
              <w:rPr>
                <w:b w:val="0"/>
                <w:i w:val="0"/>
                <w:noProof/>
                <w:webHidden/>
              </w:rPr>
            </w:r>
            <w:r w:rsidR="007B7177" w:rsidRPr="007B7177">
              <w:rPr>
                <w:b w:val="0"/>
                <w:i w:val="0"/>
                <w:noProof/>
                <w:webHidden/>
              </w:rPr>
              <w:fldChar w:fldCharType="separate"/>
            </w:r>
            <w:r>
              <w:rPr>
                <w:b w:val="0"/>
                <w:i w:val="0"/>
                <w:noProof/>
                <w:webHidden/>
              </w:rPr>
              <w:t>12</w:t>
            </w:r>
            <w:r w:rsidR="007B7177" w:rsidRPr="007B7177">
              <w:rPr>
                <w:b w:val="0"/>
                <w:i w:val="0"/>
                <w:noProof/>
                <w:webHidden/>
              </w:rPr>
              <w:fldChar w:fldCharType="end"/>
            </w:r>
          </w:hyperlink>
        </w:p>
        <w:p w14:paraId="224F9C74" w14:textId="679701B2" w:rsidR="007B7177" w:rsidRPr="007B7177" w:rsidRDefault="003D3021">
          <w:pPr>
            <w:pStyle w:val="TDC1"/>
            <w:tabs>
              <w:tab w:val="left" w:pos="720"/>
              <w:tab w:val="right" w:leader="dot" w:pos="9026"/>
            </w:tabs>
            <w:rPr>
              <w:rFonts w:eastAsiaTheme="minorEastAsia" w:cstheme="minorBidi"/>
              <w:b w:val="0"/>
              <w:bCs w:val="0"/>
              <w:i w:val="0"/>
              <w:iCs w:val="0"/>
              <w:noProof/>
              <w:sz w:val="22"/>
              <w:szCs w:val="22"/>
              <w:lang w:eastAsia="es-GT"/>
            </w:rPr>
          </w:pPr>
          <w:hyperlink w:anchor="_Toc172275389" w:history="1">
            <w:r w:rsidR="007B7177" w:rsidRPr="007B7177">
              <w:rPr>
                <w:rStyle w:val="Hipervnculo"/>
                <w:rFonts w:eastAsiaTheme="majorEastAsia"/>
                <w:b w:val="0"/>
                <w:i w:val="0"/>
                <w:noProof/>
                <w:lang w:val="es-ES_tradnl"/>
              </w:rPr>
              <w:t>VII.</w:t>
            </w:r>
            <w:r w:rsidR="007B7177" w:rsidRPr="007B7177">
              <w:rPr>
                <w:rFonts w:eastAsiaTheme="minorEastAsia" w:cstheme="minorBidi"/>
                <w:b w:val="0"/>
                <w:bCs w:val="0"/>
                <w:i w:val="0"/>
                <w:iCs w:val="0"/>
                <w:noProof/>
                <w:sz w:val="22"/>
                <w:szCs w:val="22"/>
                <w:lang w:eastAsia="es-GT"/>
              </w:rPr>
              <w:tab/>
            </w:r>
            <w:r w:rsidR="007B7177" w:rsidRPr="007B7177">
              <w:rPr>
                <w:rStyle w:val="Hipervnculo"/>
                <w:rFonts w:eastAsiaTheme="majorEastAsia"/>
                <w:b w:val="0"/>
                <w:i w:val="0"/>
                <w:noProof/>
                <w:lang w:val="es-ES_tradnl"/>
              </w:rPr>
              <w:t>Base Legal</w:t>
            </w:r>
            <w:r w:rsidR="007B7177" w:rsidRPr="007B7177">
              <w:rPr>
                <w:b w:val="0"/>
                <w:i w:val="0"/>
                <w:noProof/>
                <w:webHidden/>
              </w:rPr>
              <w:tab/>
            </w:r>
            <w:r w:rsidR="007B7177" w:rsidRPr="007B7177">
              <w:rPr>
                <w:b w:val="0"/>
                <w:i w:val="0"/>
                <w:noProof/>
                <w:webHidden/>
              </w:rPr>
              <w:fldChar w:fldCharType="begin"/>
            </w:r>
            <w:r w:rsidR="007B7177" w:rsidRPr="007B7177">
              <w:rPr>
                <w:b w:val="0"/>
                <w:i w:val="0"/>
                <w:noProof/>
                <w:webHidden/>
              </w:rPr>
              <w:instrText xml:space="preserve"> PAGEREF _Toc172275389 \h </w:instrText>
            </w:r>
            <w:r w:rsidR="007B7177" w:rsidRPr="007B7177">
              <w:rPr>
                <w:b w:val="0"/>
                <w:i w:val="0"/>
                <w:noProof/>
                <w:webHidden/>
              </w:rPr>
            </w:r>
            <w:r w:rsidR="007B7177" w:rsidRPr="007B7177">
              <w:rPr>
                <w:b w:val="0"/>
                <w:i w:val="0"/>
                <w:noProof/>
                <w:webHidden/>
              </w:rPr>
              <w:fldChar w:fldCharType="separate"/>
            </w:r>
            <w:r>
              <w:rPr>
                <w:b w:val="0"/>
                <w:i w:val="0"/>
                <w:noProof/>
                <w:webHidden/>
              </w:rPr>
              <w:t>13</w:t>
            </w:r>
            <w:r w:rsidR="007B7177" w:rsidRPr="007B7177">
              <w:rPr>
                <w:b w:val="0"/>
                <w:i w:val="0"/>
                <w:noProof/>
                <w:webHidden/>
              </w:rPr>
              <w:fldChar w:fldCharType="end"/>
            </w:r>
          </w:hyperlink>
        </w:p>
        <w:p w14:paraId="6331D6BF" w14:textId="6B780650" w:rsidR="007B7177" w:rsidRPr="007B7177" w:rsidRDefault="003D3021">
          <w:pPr>
            <w:pStyle w:val="TDC1"/>
            <w:tabs>
              <w:tab w:val="left" w:pos="720"/>
              <w:tab w:val="right" w:leader="dot" w:pos="9026"/>
            </w:tabs>
            <w:rPr>
              <w:rFonts w:eastAsiaTheme="minorEastAsia" w:cstheme="minorBidi"/>
              <w:b w:val="0"/>
              <w:bCs w:val="0"/>
              <w:i w:val="0"/>
              <w:iCs w:val="0"/>
              <w:noProof/>
              <w:sz w:val="22"/>
              <w:szCs w:val="22"/>
              <w:lang w:eastAsia="es-GT"/>
            </w:rPr>
          </w:pPr>
          <w:hyperlink w:anchor="_Toc172275390" w:history="1">
            <w:r w:rsidR="007B7177" w:rsidRPr="007B7177">
              <w:rPr>
                <w:rStyle w:val="Hipervnculo"/>
                <w:rFonts w:eastAsiaTheme="majorEastAsia"/>
                <w:b w:val="0"/>
                <w:i w:val="0"/>
                <w:noProof/>
                <w:lang w:val="es-ES_tradnl"/>
              </w:rPr>
              <w:t>VIII.</w:t>
            </w:r>
            <w:r w:rsidR="007B7177" w:rsidRPr="007B7177">
              <w:rPr>
                <w:rFonts w:eastAsiaTheme="minorEastAsia" w:cstheme="minorBidi"/>
                <w:b w:val="0"/>
                <w:bCs w:val="0"/>
                <w:i w:val="0"/>
                <w:iCs w:val="0"/>
                <w:noProof/>
                <w:sz w:val="22"/>
                <w:szCs w:val="22"/>
                <w:lang w:eastAsia="es-GT"/>
              </w:rPr>
              <w:tab/>
            </w:r>
            <w:r w:rsidR="007B7177" w:rsidRPr="007B7177">
              <w:rPr>
                <w:rStyle w:val="Hipervnculo"/>
                <w:rFonts w:eastAsiaTheme="majorEastAsia"/>
                <w:b w:val="0"/>
                <w:i w:val="0"/>
                <w:noProof/>
                <w:lang w:val="es-ES_tradnl"/>
              </w:rPr>
              <w:t>Normas Generales del Instructivo</w:t>
            </w:r>
            <w:r w:rsidR="007B7177" w:rsidRPr="007B7177">
              <w:rPr>
                <w:b w:val="0"/>
                <w:i w:val="0"/>
                <w:noProof/>
                <w:webHidden/>
              </w:rPr>
              <w:tab/>
            </w:r>
            <w:r w:rsidR="007B7177" w:rsidRPr="007B7177">
              <w:rPr>
                <w:b w:val="0"/>
                <w:i w:val="0"/>
                <w:noProof/>
                <w:webHidden/>
              </w:rPr>
              <w:fldChar w:fldCharType="begin"/>
            </w:r>
            <w:r w:rsidR="007B7177" w:rsidRPr="007B7177">
              <w:rPr>
                <w:b w:val="0"/>
                <w:i w:val="0"/>
                <w:noProof/>
                <w:webHidden/>
              </w:rPr>
              <w:instrText xml:space="preserve"> PAGEREF _Toc172275390 \h </w:instrText>
            </w:r>
            <w:r w:rsidR="007B7177" w:rsidRPr="007B7177">
              <w:rPr>
                <w:b w:val="0"/>
                <w:i w:val="0"/>
                <w:noProof/>
                <w:webHidden/>
              </w:rPr>
            </w:r>
            <w:r w:rsidR="007B7177" w:rsidRPr="007B7177">
              <w:rPr>
                <w:b w:val="0"/>
                <w:i w:val="0"/>
                <w:noProof/>
                <w:webHidden/>
              </w:rPr>
              <w:fldChar w:fldCharType="separate"/>
            </w:r>
            <w:r>
              <w:rPr>
                <w:b w:val="0"/>
                <w:i w:val="0"/>
                <w:noProof/>
                <w:webHidden/>
              </w:rPr>
              <w:t>14</w:t>
            </w:r>
            <w:r w:rsidR="007B7177" w:rsidRPr="007B7177">
              <w:rPr>
                <w:b w:val="0"/>
                <w:i w:val="0"/>
                <w:noProof/>
                <w:webHidden/>
              </w:rPr>
              <w:fldChar w:fldCharType="end"/>
            </w:r>
          </w:hyperlink>
        </w:p>
        <w:p w14:paraId="0A08379B" w14:textId="1B533BB4" w:rsidR="007B7177" w:rsidRPr="007B7177" w:rsidRDefault="003D3021">
          <w:pPr>
            <w:pStyle w:val="TDC1"/>
            <w:tabs>
              <w:tab w:val="left" w:pos="720"/>
              <w:tab w:val="right" w:leader="dot" w:pos="9026"/>
            </w:tabs>
            <w:rPr>
              <w:rFonts w:eastAsiaTheme="minorEastAsia" w:cstheme="minorBidi"/>
              <w:b w:val="0"/>
              <w:bCs w:val="0"/>
              <w:i w:val="0"/>
              <w:iCs w:val="0"/>
              <w:noProof/>
              <w:sz w:val="22"/>
              <w:szCs w:val="22"/>
              <w:lang w:eastAsia="es-GT"/>
            </w:rPr>
          </w:pPr>
          <w:hyperlink w:anchor="_Toc172275391" w:history="1">
            <w:r w:rsidR="007B7177" w:rsidRPr="007B7177">
              <w:rPr>
                <w:rStyle w:val="Hipervnculo"/>
                <w:rFonts w:eastAsiaTheme="majorEastAsia"/>
                <w:b w:val="0"/>
                <w:i w:val="0"/>
                <w:noProof/>
                <w:lang w:val="es-ES_tradnl"/>
              </w:rPr>
              <w:t>IX.</w:t>
            </w:r>
            <w:r w:rsidR="007B7177" w:rsidRPr="007B7177">
              <w:rPr>
                <w:rFonts w:eastAsiaTheme="minorEastAsia" w:cstheme="minorBidi"/>
                <w:b w:val="0"/>
                <w:bCs w:val="0"/>
                <w:i w:val="0"/>
                <w:iCs w:val="0"/>
                <w:noProof/>
                <w:sz w:val="22"/>
                <w:szCs w:val="22"/>
                <w:lang w:eastAsia="es-GT"/>
              </w:rPr>
              <w:tab/>
            </w:r>
            <w:r w:rsidR="007B7177" w:rsidRPr="007B7177">
              <w:rPr>
                <w:rStyle w:val="Hipervnculo"/>
                <w:rFonts w:eastAsiaTheme="majorEastAsia"/>
                <w:b w:val="0"/>
                <w:i w:val="0"/>
                <w:noProof/>
                <w:lang w:val="es-ES_tradnl"/>
              </w:rPr>
              <w:t>Hoja de elaboración</w:t>
            </w:r>
            <w:r w:rsidR="007B7177" w:rsidRPr="007B7177">
              <w:rPr>
                <w:b w:val="0"/>
                <w:i w:val="0"/>
                <w:noProof/>
                <w:webHidden/>
              </w:rPr>
              <w:tab/>
            </w:r>
            <w:r w:rsidR="007B7177" w:rsidRPr="007B7177">
              <w:rPr>
                <w:b w:val="0"/>
                <w:i w:val="0"/>
                <w:noProof/>
                <w:webHidden/>
              </w:rPr>
              <w:fldChar w:fldCharType="begin"/>
            </w:r>
            <w:r w:rsidR="007B7177" w:rsidRPr="007B7177">
              <w:rPr>
                <w:b w:val="0"/>
                <w:i w:val="0"/>
                <w:noProof/>
                <w:webHidden/>
              </w:rPr>
              <w:instrText xml:space="preserve"> PAGEREF _Toc172275391 \h </w:instrText>
            </w:r>
            <w:r w:rsidR="007B7177" w:rsidRPr="007B7177">
              <w:rPr>
                <w:b w:val="0"/>
                <w:i w:val="0"/>
                <w:noProof/>
                <w:webHidden/>
              </w:rPr>
            </w:r>
            <w:r w:rsidR="007B7177" w:rsidRPr="007B7177">
              <w:rPr>
                <w:b w:val="0"/>
                <w:i w:val="0"/>
                <w:noProof/>
                <w:webHidden/>
              </w:rPr>
              <w:fldChar w:fldCharType="separate"/>
            </w:r>
            <w:r>
              <w:rPr>
                <w:b w:val="0"/>
                <w:i w:val="0"/>
                <w:noProof/>
                <w:webHidden/>
              </w:rPr>
              <w:t>20</w:t>
            </w:r>
            <w:r w:rsidR="007B7177" w:rsidRPr="007B7177">
              <w:rPr>
                <w:b w:val="0"/>
                <w:i w:val="0"/>
                <w:noProof/>
                <w:webHidden/>
              </w:rPr>
              <w:fldChar w:fldCharType="end"/>
            </w:r>
          </w:hyperlink>
        </w:p>
        <w:p w14:paraId="0C3AFB52" w14:textId="4D724AEC" w:rsidR="00AF696C" w:rsidRPr="00236F67" w:rsidRDefault="007B7177" w:rsidP="0004651C">
          <w:pPr>
            <w:pStyle w:val="TDC1"/>
            <w:jc w:val="both"/>
            <w:rPr>
              <w:b w:val="0"/>
              <w:bCs w:val="0"/>
            </w:rPr>
          </w:pPr>
          <w:r w:rsidRPr="007B7177">
            <w:rPr>
              <w:b w:val="0"/>
              <w:i w:val="0"/>
              <w:caps/>
            </w:rPr>
            <w:fldChar w:fldCharType="end"/>
          </w:r>
        </w:p>
      </w:sdtContent>
    </w:sdt>
    <w:p w14:paraId="13232115" w14:textId="77777777" w:rsidR="00AD34A5" w:rsidRDefault="00AD34A5" w:rsidP="00AD34A5">
      <w:pPr>
        <w:rPr>
          <w:sz w:val="28"/>
          <w:lang w:val="es-ES_tradnl"/>
        </w:rPr>
      </w:pPr>
    </w:p>
    <w:p w14:paraId="60D20645" w14:textId="77777777" w:rsidR="00AD34A5" w:rsidRDefault="00AD34A5" w:rsidP="00AD34A5">
      <w:pPr>
        <w:rPr>
          <w:sz w:val="28"/>
          <w:lang w:val="es-ES_tradnl"/>
        </w:rPr>
      </w:pPr>
    </w:p>
    <w:p w14:paraId="74476D24" w14:textId="77777777" w:rsidR="00AD34A5" w:rsidRDefault="00AD34A5" w:rsidP="00AD34A5">
      <w:pPr>
        <w:rPr>
          <w:sz w:val="28"/>
          <w:lang w:val="es-ES_tradnl"/>
        </w:rPr>
      </w:pPr>
    </w:p>
    <w:p w14:paraId="7332E361" w14:textId="77777777" w:rsidR="00AD34A5" w:rsidRDefault="00AD34A5" w:rsidP="00AD34A5">
      <w:pPr>
        <w:rPr>
          <w:sz w:val="28"/>
          <w:lang w:val="es-ES_tradnl"/>
        </w:rPr>
      </w:pPr>
    </w:p>
    <w:p w14:paraId="7BC2DA22" w14:textId="4EE696DD" w:rsidR="00BD1A06" w:rsidRPr="006A59AD" w:rsidRDefault="006264A0" w:rsidP="006A0B9E">
      <w:pPr>
        <w:pStyle w:val="Ttulo1"/>
        <w:numPr>
          <w:ilvl w:val="0"/>
          <w:numId w:val="1"/>
        </w:numPr>
        <w:spacing w:before="0" w:line="360" w:lineRule="auto"/>
        <w:ind w:left="567" w:hanging="567"/>
        <w:rPr>
          <w:sz w:val="28"/>
          <w:lang w:val="es-ES_tradnl"/>
        </w:rPr>
      </w:pPr>
      <w:bookmarkStart w:id="147" w:name="_Toc172275376"/>
      <w:r w:rsidRPr="006A59AD">
        <w:rPr>
          <w:sz w:val="28"/>
          <w:lang w:val="es-ES_tradnl"/>
        </w:rPr>
        <w:lastRenderedPageBreak/>
        <w:t>Hoja de a</w:t>
      </w:r>
      <w:bookmarkEnd w:id="146"/>
      <w:r w:rsidR="00BD3EAD">
        <w:rPr>
          <w:sz w:val="28"/>
          <w:lang w:val="es-ES_tradnl"/>
        </w:rPr>
        <w:t>probación</w:t>
      </w:r>
      <w:bookmarkEnd w:id="147"/>
    </w:p>
    <w:tbl>
      <w:tblPr>
        <w:tblStyle w:val="Cuadrculamedia1-nfasis1"/>
        <w:tblpPr w:leftFromText="141" w:rightFromText="141" w:vertAnchor="text" w:horzAnchor="margin" w:tblpXSpec="center" w:tblpY="349"/>
        <w:tblW w:w="10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6"/>
        <w:gridCol w:w="2664"/>
        <w:gridCol w:w="2793"/>
        <w:gridCol w:w="1317"/>
        <w:gridCol w:w="1574"/>
      </w:tblGrid>
      <w:tr w:rsidR="00E427FC" w:rsidRPr="00104644" w14:paraId="797E6500" w14:textId="77777777" w:rsidTr="00E06C94">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7183" w:type="dxa"/>
            <w:gridSpan w:val="3"/>
            <w:shd w:val="clear" w:color="auto" w:fill="0F243E" w:themeFill="text2" w:themeFillShade="80"/>
            <w:vAlign w:val="center"/>
          </w:tcPr>
          <w:p w14:paraId="7D373F16" w14:textId="77777777" w:rsidR="00E427FC" w:rsidRPr="00104644" w:rsidRDefault="006264A0" w:rsidP="003823D2">
            <w:pPr>
              <w:jc w:val="center"/>
              <w:rPr>
                <w:rFonts w:asciiTheme="minorHAnsi" w:hAnsiTheme="minorHAnsi"/>
              </w:rPr>
            </w:pPr>
            <w:r w:rsidRPr="00104644">
              <w:rPr>
                <w:rFonts w:asciiTheme="minorHAnsi" w:hAnsiTheme="minorHAnsi"/>
              </w:rPr>
              <w:t>Nombre del d</w:t>
            </w:r>
            <w:r w:rsidR="00E427FC" w:rsidRPr="00104644">
              <w:rPr>
                <w:rFonts w:asciiTheme="minorHAnsi" w:hAnsiTheme="minorHAnsi"/>
              </w:rPr>
              <w:t>ocumento</w:t>
            </w:r>
          </w:p>
        </w:tc>
        <w:tc>
          <w:tcPr>
            <w:tcW w:w="1317" w:type="dxa"/>
            <w:shd w:val="clear" w:color="auto" w:fill="0F243E" w:themeFill="text2" w:themeFillShade="80"/>
            <w:vAlign w:val="center"/>
          </w:tcPr>
          <w:p w14:paraId="4B7C2F32" w14:textId="74FBC307" w:rsidR="00E427FC" w:rsidRPr="00104644" w:rsidRDefault="00667C75" w:rsidP="003823D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Año</w:t>
            </w:r>
          </w:p>
        </w:tc>
        <w:tc>
          <w:tcPr>
            <w:tcW w:w="1574" w:type="dxa"/>
            <w:shd w:val="clear" w:color="auto" w:fill="auto"/>
            <w:vAlign w:val="center"/>
          </w:tcPr>
          <w:p w14:paraId="762B62E8" w14:textId="5BE06FC4" w:rsidR="00E427FC" w:rsidRPr="00104644" w:rsidRDefault="00D248C1" w:rsidP="00C20D02">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2024</w:t>
            </w:r>
          </w:p>
        </w:tc>
      </w:tr>
      <w:tr w:rsidR="00E427FC" w:rsidRPr="00104644" w14:paraId="0B8B9CCC" w14:textId="77777777" w:rsidTr="00E06C94">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7183" w:type="dxa"/>
            <w:gridSpan w:val="3"/>
            <w:shd w:val="clear" w:color="auto" w:fill="auto"/>
            <w:vAlign w:val="center"/>
          </w:tcPr>
          <w:p w14:paraId="00F5A19F" w14:textId="668F9B20" w:rsidR="00E427FC" w:rsidRPr="00104644" w:rsidRDefault="00C45616" w:rsidP="00C45616">
            <w:pPr>
              <w:jc w:val="center"/>
              <w:rPr>
                <w:rFonts w:asciiTheme="minorHAnsi" w:hAnsiTheme="minorHAnsi"/>
              </w:rPr>
            </w:pPr>
            <w:r>
              <w:rPr>
                <w:rFonts w:asciiTheme="minorHAnsi" w:hAnsiTheme="minorHAnsi"/>
              </w:rPr>
              <w:t>Instructivo p</w:t>
            </w:r>
            <w:r w:rsidRPr="00C45616">
              <w:rPr>
                <w:rFonts w:asciiTheme="minorHAnsi" w:hAnsiTheme="minorHAnsi"/>
              </w:rPr>
              <w:t>ara la liquidación y pago de distribución de rendimientos y productos de dineros incautados, previa autorización judicial y aprobación del Consejo Nacional de Administración de Bienes en Extinción de Dominio -CONABED-</w:t>
            </w:r>
          </w:p>
        </w:tc>
        <w:tc>
          <w:tcPr>
            <w:tcW w:w="1317" w:type="dxa"/>
            <w:shd w:val="clear" w:color="auto" w:fill="auto"/>
            <w:vAlign w:val="center"/>
          </w:tcPr>
          <w:p w14:paraId="6A460489" w14:textId="77777777" w:rsidR="00E427FC" w:rsidRPr="00104644" w:rsidRDefault="00E427FC" w:rsidP="003823D2">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104644">
              <w:rPr>
                <w:rFonts w:asciiTheme="minorHAnsi" w:hAnsiTheme="minorHAnsi"/>
                <w:b/>
              </w:rPr>
              <w:t>Número de folios</w:t>
            </w:r>
          </w:p>
        </w:tc>
        <w:tc>
          <w:tcPr>
            <w:tcW w:w="1574" w:type="dxa"/>
            <w:shd w:val="clear" w:color="auto" w:fill="auto"/>
            <w:vAlign w:val="center"/>
          </w:tcPr>
          <w:p w14:paraId="1B28E952" w14:textId="35DB7EEF" w:rsidR="00E427FC" w:rsidRPr="00D60D08" w:rsidRDefault="004854B0" w:rsidP="001720A5">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20</w:t>
            </w:r>
          </w:p>
        </w:tc>
      </w:tr>
      <w:tr w:rsidR="00E427FC" w:rsidRPr="00104644" w14:paraId="01DCE9AA" w14:textId="77777777" w:rsidTr="00AF529D">
        <w:trPr>
          <w:trHeight w:val="653"/>
        </w:trPr>
        <w:tc>
          <w:tcPr>
            <w:cnfStyle w:val="001000000000" w:firstRow="0" w:lastRow="0" w:firstColumn="1" w:lastColumn="0" w:oddVBand="0" w:evenVBand="0" w:oddHBand="0" w:evenHBand="0" w:firstRowFirstColumn="0" w:firstRowLastColumn="0" w:lastRowFirstColumn="0" w:lastRowLastColumn="0"/>
            <w:tcW w:w="1726" w:type="dxa"/>
            <w:shd w:val="clear" w:color="auto" w:fill="0F243E" w:themeFill="text2" w:themeFillShade="80"/>
            <w:vAlign w:val="center"/>
          </w:tcPr>
          <w:p w14:paraId="060B05D2" w14:textId="77777777" w:rsidR="00E427FC" w:rsidRPr="00104644" w:rsidRDefault="00E427FC" w:rsidP="003823D2">
            <w:pPr>
              <w:jc w:val="center"/>
              <w:rPr>
                <w:rFonts w:asciiTheme="minorHAnsi" w:hAnsiTheme="minorHAnsi"/>
                <w:b w:val="0"/>
                <w:bCs w:val="0"/>
              </w:rPr>
            </w:pPr>
          </w:p>
        </w:tc>
        <w:tc>
          <w:tcPr>
            <w:tcW w:w="2664" w:type="dxa"/>
            <w:shd w:val="clear" w:color="auto" w:fill="0F243E" w:themeFill="text2" w:themeFillShade="80"/>
            <w:vAlign w:val="center"/>
          </w:tcPr>
          <w:p w14:paraId="6FEAF63E" w14:textId="77777777" w:rsidR="00E427FC" w:rsidRPr="00104644" w:rsidRDefault="00E427FC" w:rsidP="003823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104644">
              <w:rPr>
                <w:rFonts w:asciiTheme="minorHAnsi" w:hAnsiTheme="minorHAnsi"/>
                <w:b/>
              </w:rPr>
              <w:t>Elaborado por:</w:t>
            </w:r>
          </w:p>
        </w:tc>
        <w:tc>
          <w:tcPr>
            <w:tcW w:w="2793" w:type="dxa"/>
            <w:shd w:val="clear" w:color="auto" w:fill="0F243E" w:themeFill="text2" w:themeFillShade="80"/>
            <w:vAlign w:val="center"/>
          </w:tcPr>
          <w:p w14:paraId="23F5A821" w14:textId="77777777" w:rsidR="00E427FC" w:rsidRPr="00104644" w:rsidRDefault="00E427FC" w:rsidP="003823D2">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sidRPr="00104644">
              <w:rPr>
                <w:rFonts w:asciiTheme="minorHAnsi" w:hAnsiTheme="minorHAnsi"/>
                <w:b/>
              </w:rPr>
              <w:t>Revisado por:</w:t>
            </w:r>
          </w:p>
        </w:tc>
        <w:tc>
          <w:tcPr>
            <w:tcW w:w="2891" w:type="dxa"/>
            <w:gridSpan w:val="2"/>
            <w:shd w:val="clear" w:color="auto" w:fill="0F243E" w:themeFill="text2" w:themeFillShade="80"/>
            <w:vAlign w:val="center"/>
          </w:tcPr>
          <w:p w14:paraId="223FBA5B" w14:textId="606C4672" w:rsidR="00E427FC" w:rsidRPr="00104644" w:rsidRDefault="00BD3EAD" w:rsidP="006963B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 xml:space="preserve">Aprobado </w:t>
            </w:r>
            <w:r w:rsidR="00E427FC" w:rsidRPr="00104644">
              <w:rPr>
                <w:rFonts w:asciiTheme="minorHAnsi" w:hAnsiTheme="minorHAnsi"/>
                <w:b/>
              </w:rPr>
              <w:t>por:</w:t>
            </w:r>
          </w:p>
        </w:tc>
      </w:tr>
      <w:tr w:rsidR="00CA7E38" w:rsidRPr="00104644" w14:paraId="2430BFDE" w14:textId="77777777" w:rsidTr="00AF529D">
        <w:trPr>
          <w:cnfStyle w:val="000000100000" w:firstRow="0" w:lastRow="0" w:firstColumn="0" w:lastColumn="0" w:oddVBand="0" w:evenVBand="0" w:oddHBand="1" w:evenHBand="0" w:firstRowFirstColumn="0" w:firstRowLastColumn="0" w:lastRowFirstColumn="0" w:lastRowLastColumn="0"/>
          <w:trHeight w:val="512"/>
        </w:trPr>
        <w:tc>
          <w:tcPr>
            <w:cnfStyle w:val="001000000000" w:firstRow="0" w:lastRow="0" w:firstColumn="1" w:lastColumn="0" w:oddVBand="0" w:evenVBand="0" w:oddHBand="0" w:evenHBand="0" w:firstRowFirstColumn="0" w:firstRowLastColumn="0" w:lastRowFirstColumn="0" w:lastRowLastColumn="0"/>
            <w:tcW w:w="1726" w:type="dxa"/>
            <w:shd w:val="clear" w:color="auto" w:fill="0F243E" w:themeFill="text2" w:themeFillShade="80"/>
            <w:vAlign w:val="center"/>
          </w:tcPr>
          <w:p w14:paraId="12FCBF81" w14:textId="77777777" w:rsidR="00CA7E38" w:rsidRPr="00104644" w:rsidRDefault="00CA7E38" w:rsidP="00CA7E38">
            <w:pPr>
              <w:rPr>
                <w:rFonts w:asciiTheme="minorHAnsi" w:hAnsiTheme="minorHAnsi"/>
              </w:rPr>
            </w:pPr>
            <w:r w:rsidRPr="00104644">
              <w:rPr>
                <w:rFonts w:asciiTheme="minorHAnsi" w:hAnsiTheme="minorHAnsi"/>
              </w:rPr>
              <w:t>Fecha:</w:t>
            </w:r>
          </w:p>
        </w:tc>
        <w:tc>
          <w:tcPr>
            <w:tcW w:w="2664" w:type="dxa"/>
            <w:shd w:val="clear" w:color="auto" w:fill="auto"/>
            <w:vAlign w:val="center"/>
          </w:tcPr>
          <w:p w14:paraId="054B79CE" w14:textId="789E690E" w:rsidR="00CA7E38" w:rsidRPr="00104644" w:rsidRDefault="00CA7E38" w:rsidP="00CA7E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 xml:space="preserve">Agosto </w:t>
            </w:r>
            <w:r w:rsidRPr="00104644">
              <w:rPr>
                <w:rFonts w:asciiTheme="minorHAnsi" w:hAnsiTheme="minorHAnsi"/>
                <w:b/>
              </w:rPr>
              <w:t>202</w:t>
            </w:r>
            <w:r>
              <w:rPr>
                <w:rFonts w:asciiTheme="minorHAnsi" w:hAnsiTheme="minorHAnsi"/>
                <w:b/>
              </w:rPr>
              <w:t>4</w:t>
            </w:r>
          </w:p>
        </w:tc>
        <w:tc>
          <w:tcPr>
            <w:tcW w:w="2793" w:type="dxa"/>
            <w:shd w:val="clear" w:color="auto" w:fill="auto"/>
            <w:vAlign w:val="center"/>
          </w:tcPr>
          <w:p w14:paraId="3B8C9852" w14:textId="2B15BB4E" w:rsidR="00CA7E38" w:rsidRPr="00104644" w:rsidRDefault="00CA7E38" w:rsidP="00CA7E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 xml:space="preserve">Agosto </w:t>
            </w:r>
            <w:r w:rsidRPr="00104644">
              <w:rPr>
                <w:rFonts w:asciiTheme="minorHAnsi" w:hAnsiTheme="minorHAnsi"/>
                <w:b/>
              </w:rPr>
              <w:t>202</w:t>
            </w:r>
            <w:r>
              <w:rPr>
                <w:rFonts w:asciiTheme="minorHAnsi" w:hAnsiTheme="minorHAnsi"/>
                <w:b/>
              </w:rPr>
              <w:t>4</w:t>
            </w:r>
          </w:p>
        </w:tc>
        <w:tc>
          <w:tcPr>
            <w:tcW w:w="2891" w:type="dxa"/>
            <w:gridSpan w:val="2"/>
            <w:shd w:val="clear" w:color="auto" w:fill="auto"/>
            <w:vAlign w:val="center"/>
          </w:tcPr>
          <w:p w14:paraId="1BBC5C61" w14:textId="07068BF8" w:rsidR="00CA7E38" w:rsidRPr="00104644" w:rsidRDefault="009A4C8E" w:rsidP="00CA7E3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Pr>
                <w:rFonts w:asciiTheme="minorHAnsi" w:hAnsiTheme="minorHAnsi"/>
                <w:b/>
              </w:rPr>
              <w:t>Septiembre</w:t>
            </w:r>
            <w:r w:rsidR="00CA7E38">
              <w:rPr>
                <w:rFonts w:asciiTheme="minorHAnsi" w:hAnsiTheme="minorHAnsi"/>
                <w:b/>
              </w:rPr>
              <w:t xml:space="preserve"> </w:t>
            </w:r>
            <w:r w:rsidR="00CA7E38" w:rsidRPr="00104644">
              <w:rPr>
                <w:rFonts w:asciiTheme="minorHAnsi" w:hAnsiTheme="minorHAnsi"/>
                <w:b/>
              </w:rPr>
              <w:t>202</w:t>
            </w:r>
            <w:r w:rsidR="00CA7E38">
              <w:rPr>
                <w:rFonts w:asciiTheme="minorHAnsi" w:hAnsiTheme="minorHAnsi"/>
                <w:b/>
              </w:rPr>
              <w:t>4</w:t>
            </w:r>
          </w:p>
        </w:tc>
      </w:tr>
      <w:tr w:rsidR="001C19A0" w:rsidRPr="00104644" w14:paraId="7DAC204A" w14:textId="77777777" w:rsidTr="006C1079">
        <w:trPr>
          <w:trHeight w:val="788"/>
        </w:trPr>
        <w:tc>
          <w:tcPr>
            <w:cnfStyle w:val="001000000000" w:firstRow="0" w:lastRow="0" w:firstColumn="1" w:lastColumn="0" w:oddVBand="0" w:evenVBand="0" w:oddHBand="0" w:evenHBand="0" w:firstRowFirstColumn="0" w:firstRowLastColumn="0" w:lastRowFirstColumn="0" w:lastRowLastColumn="0"/>
            <w:tcW w:w="1726" w:type="dxa"/>
            <w:vMerge w:val="restart"/>
            <w:shd w:val="clear" w:color="auto" w:fill="0F243E" w:themeFill="text2" w:themeFillShade="80"/>
            <w:vAlign w:val="center"/>
          </w:tcPr>
          <w:p w14:paraId="7D3D7E30" w14:textId="77777777" w:rsidR="001C19A0" w:rsidRPr="00104644" w:rsidRDefault="001C19A0" w:rsidP="0093191F">
            <w:pPr>
              <w:rPr>
                <w:rFonts w:asciiTheme="minorHAnsi" w:hAnsiTheme="minorHAnsi"/>
              </w:rPr>
            </w:pPr>
            <w:r w:rsidRPr="00104644">
              <w:rPr>
                <w:rFonts w:asciiTheme="minorHAnsi" w:hAnsiTheme="minorHAnsi"/>
              </w:rPr>
              <w:t>Unidad organizacional:</w:t>
            </w:r>
          </w:p>
        </w:tc>
        <w:tc>
          <w:tcPr>
            <w:tcW w:w="2664" w:type="dxa"/>
            <w:vMerge w:val="restart"/>
            <w:shd w:val="clear" w:color="auto" w:fill="auto"/>
            <w:vAlign w:val="center"/>
          </w:tcPr>
          <w:p w14:paraId="3B1EEFC6" w14:textId="4EF0DB10" w:rsidR="001C19A0" w:rsidRPr="00104644" w:rsidRDefault="001C19A0" w:rsidP="007E3E1B">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Unidad de Inversiones</w:t>
            </w:r>
            <w:r w:rsidRPr="00104644">
              <w:rPr>
                <w:rFonts w:asciiTheme="minorHAnsi" w:hAnsiTheme="minorHAnsi"/>
                <w:b/>
              </w:rPr>
              <w:t xml:space="preserve"> </w:t>
            </w:r>
          </w:p>
        </w:tc>
        <w:tc>
          <w:tcPr>
            <w:tcW w:w="2793" w:type="dxa"/>
            <w:vMerge w:val="restart"/>
            <w:shd w:val="clear" w:color="auto" w:fill="auto"/>
            <w:vAlign w:val="center"/>
          </w:tcPr>
          <w:p w14:paraId="2CE14DFB" w14:textId="1BEF5B46" w:rsidR="001C19A0" w:rsidRPr="00104644" w:rsidRDefault="001C19A0" w:rsidP="009319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Dirección de Informática y Estadística</w:t>
            </w:r>
          </w:p>
        </w:tc>
        <w:tc>
          <w:tcPr>
            <w:tcW w:w="2891" w:type="dxa"/>
            <w:gridSpan w:val="2"/>
            <w:shd w:val="clear" w:color="auto" w:fill="auto"/>
            <w:vAlign w:val="center"/>
          </w:tcPr>
          <w:p w14:paraId="5A7961DC" w14:textId="4C81E184" w:rsidR="001C19A0" w:rsidRPr="00104644" w:rsidRDefault="001C19A0" w:rsidP="0093191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rPr>
            </w:pPr>
            <w:r>
              <w:rPr>
                <w:rFonts w:asciiTheme="minorHAnsi" w:hAnsiTheme="minorHAnsi"/>
                <w:b/>
              </w:rPr>
              <w:t>CONABED</w:t>
            </w:r>
          </w:p>
        </w:tc>
      </w:tr>
      <w:tr w:rsidR="001C19A0" w:rsidRPr="00104644" w14:paraId="281E39CB" w14:textId="77777777" w:rsidTr="006C1079">
        <w:trPr>
          <w:cnfStyle w:val="000000100000" w:firstRow="0" w:lastRow="0" w:firstColumn="0" w:lastColumn="0" w:oddVBand="0" w:evenVBand="0" w:oddHBand="1" w:evenHBand="0" w:firstRowFirstColumn="0" w:firstRowLastColumn="0" w:lastRowFirstColumn="0" w:lastRowLastColumn="0"/>
          <w:trHeight w:val="788"/>
        </w:trPr>
        <w:tc>
          <w:tcPr>
            <w:cnfStyle w:val="001000000000" w:firstRow="0" w:lastRow="0" w:firstColumn="1" w:lastColumn="0" w:oddVBand="0" w:evenVBand="0" w:oddHBand="0" w:evenHBand="0" w:firstRowFirstColumn="0" w:firstRowLastColumn="0" w:lastRowFirstColumn="0" w:lastRowLastColumn="0"/>
            <w:tcW w:w="1726" w:type="dxa"/>
            <w:vMerge/>
            <w:shd w:val="clear" w:color="auto" w:fill="0F243E" w:themeFill="text2" w:themeFillShade="80"/>
            <w:vAlign w:val="center"/>
          </w:tcPr>
          <w:p w14:paraId="7E0DEB0B" w14:textId="77777777" w:rsidR="001C19A0" w:rsidRPr="00104644" w:rsidRDefault="001C19A0" w:rsidP="0093191F">
            <w:pPr>
              <w:rPr>
                <w:rFonts w:asciiTheme="minorHAnsi" w:hAnsiTheme="minorHAnsi"/>
              </w:rPr>
            </w:pPr>
          </w:p>
        </w:tc>
        <w:tc>
          <w:tcPr>
            <w:tcW w:w="2664" w:type="dxa"/>
            <w:vMerge/>
            <w:shd w:val="clear" w:color="auto" w:fill="auto"/>
            <w:vAlign w:val="center"/>
          </w:tcPr>
          <w:p w14:paraId="76FF0618" w14:textId="77777777" w:rsidR="001C19A0" w:rsidRDefault="001C19A0" w:rsidP="007E3E1B">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c>
          <w:tcPr>
            <w:tcW w:w="2793" w:type="dxa"/>
            <w:vMerge/>
            <w:shd w:val="clear" w:color="auto" w:fill="auto"/>
            <w:vAlign w:val="center"/>
          </w:tcPr>
          <w:p w14:paraId="3099C5B9" w14:textId="77777777" w:rsidR="001C19A0" w:rsidRDefault="001C19A0" w:rsidP="009319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p>
        </w:tc>
        <w:tc>
          <w:tcPr>
            <w:tcW w:w="2891" w:type="dxa"/>
            <w:gridSpan w:val="2"/>
            <w:shd w:val="clear" w:color="auto" w:fill="auto"/>
            <w:vAlign w:val="center"/>
          </w:tcPr>
          <w:p w14:paraId="16431F8E" w14:textId="005EA095" w:rsidR="001C19A0" w:rsidRDefault="001C19A0" w:rsidP="0093191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rPr>
            </w:pPr>
            <w:r w:rsidRPr="00A86F4D">
              <w:rPr>
                <w:rFonts w:ascii="Calibri" w:hAnsi="Calibri" w:cs="Calibri"/>
              </w:rPr>
              <w:t xml:space="preserve">Punto Doce de Acta </w:t>
            </w:r>
            <w:r>
              <w:rPr>
                <w:rFonts w:ascii="Calibri" w:hAnsi="Calibri" w:cs="Calibri"/>
              </w:rPr>
              <w:t xml:space="preserve">Número </w:t>
            </w:r>
            <w:r w:rsidRPr="00A86F4D">
              <w:rPr>
                <w:rFonts w:ascii="Calibri" w:hAnsi="Calibri" w:cs="Calibri"/>
              </w:rPr>
              <w:t>10-2024, de la Sesión Ordinaria Número 8-2024, de fecha 29 de agosto de 2024.</w:t>
            </w:r>
          </w:p>
        </w:tc>
      </w:tr>
    </w:tbl>
    <w:p w14:paraId="49E2695D" w14:textId="00D845C8" w:rsidR="00FB0CA7" w:rsidRDefault="00FB0CA7" w:rsidP="00FB0CA7">
      <w:pPr>
        <w:rPr>
          <w:highlight w:val="yellow"/>
          <w:lang w:val="es-ES_tradnl"/>
        </w:rPr>
      </w:pPr>
      <w:bookmarkStart w:id="148" w:name="_Toc60132366"/>
    </w:p>
    <w:p w14:paraId="03F9AC6D" w14:textId="7A9CE237" w:rsidR="00560E08" w:rsidRDefault="00560E08" w:rsidP="00FB0CA7">
      <w:pPr>
        <w:rPr>
          <w:highlight w:val="yellow"/>
          <w:lang w:val="es-ES_tradnl"/>
        </w:rPr>
      </w:pPr>
    </w:p>
    <w:p w14:paraId="6F9F4C31" w14:textId="1EFEC33E" w:rsidR="00560E08" w:rsidRDefault="00560E08" w:rsidP="00FB0CA7">
      <w:pPr>
        <w:rPr>
          <w:highlight w:val="yellow"/>
          <w:lang w:val="es-ES_tradnl"/>
        </w:rPr>
      </w:pPr>
    </w:p>
    <w:p w14:paraId="2E94EA81" w14:textId="22E2D7B4" w:rsidR="00560E08" w:rsidRDefault="00560E08" w:rsidP="00FB0CA7">
      <w:pPr>
        <w:rPr>
          <w:highlight w:val="yellow"/>
          <w:lang w:val="es-ES_tradnl"/>
        </w:rPr>
      </w:pPr>
    </w:p>
    <w:p w14:paraId="7379DA12" w14:textId="125AE93F" w:rsidR="00560E08" w:rsidRDefault="00560E08" w:rsidP="00FB0CA7">
      <w:pPr>
        <w:rPr>
          <w:highlight w:val="yellow"/>
          <w:lang w:val="es-ES_tradnl"/>
        </w:rPr>
      </w:pPr>
    </w:p>
    <w:p w14:paraId="44B2C312" w14:textId="1A6E0008" w:rsidR="00D06E9F" w:rsidRDefault="00D06E9F" w:rsidP="00FB0CA7">
      <w:pPr>
        <w:rPr>
          <w:highlight w:val="yellow"/>
          <w:lang w:val="es-ES_tradnl"/>
        </w:rPr>
      </w:pPr>
    </w:p>
    <w:p w14:paraId="0903F034" w14:textId="09632745" w:rsidR="00D06E9F" w:rsidRDefault="00D06E9F" w:rsidP="00FB0CA7">
      <w:pPr>
        <w:rPr>
          <w:highlight w:val="yellow"/>
          <w:lang w:val="es-ES_tradnl"/>
        </w:rPr>
      </w:pPr>
    </w:p>
    <w:p w14:paraId="3BE6467A" w14:textId="39FFD559" w:rsidR="00D06E9F" w:rsidRDefault="00D06E9F" w:rsidP="00FB0CA7">
      <w:pPr>
        <w:rPr>
          <w:highlight w:val="yellow"/>
          <w:lang w:val="es-ES_tradnl"/>
        </w:rPr>
      </w:pPr>
    </w:p>
    <w:p w14:paraId="26A89BD0" w14:textId="107A0C5F" w:rsidR="00D06E9F" w:rsidRDefault="00D06E9F" w:rsidP="00FB0CA7">
      <w:pPr>
        <w:rPr>
          <w:highlight w:val="yellow"/>
          <w:lang w:val="es-ES_tradnl"/>
        </w:rPr>
      </w:pPr>
    </w:p>
    <w:p w14:paraId="353947CB" w14:textId="4C7383DE" w:rsidR="00D06E9F" w:rsidRDefault="00D06E9F" w:rsidP="00FB0CA7">
      <w:pPr>
        <w:rPr>
          <w:highlight w:val="yellow"/>
          <w:lang w:val="es-ES_tradnl"/>
        </w:rPr>
      </w:pPr>
    </w:p>
    <w:p w14:paraId="0696A7DB" w14:textId="4C89057D" w:rsidR="00D06E9F" w:rsidRDefault="00D06E9F" w:rsidP="00FB0CA7">
      <w:pPr>
        <w:rPr>
          <w:highlight w:val="yellow"/>
          <w:lang w:val="es-ES_tradnl"/>
        </w:rPr>
      </w:pPr>
    </w:p>
    <w:p w14:paraId="3FA461AE" w14:textId="77777777" w:rsidR="00D06E9F" w:rsidRDefault="00D06E9F" w:rsidP="00FB0CA7">
      <w:pPr>
        <w:rPr>
          <w:highlight w:val="yellow"/>
          <w:lang w:val="es-ES_tradnl"/>
        </w:rPr>
      </w:pPr>
    </w:p>
    <w:p w14:paraId="75717290" w14:textId="61F555A0" w:rsidR="00560E08" w:rsidRDefault="00560E08" w:rsidP="00FB0CA7">
      <w:pPr>
        <w:rPr>
          <w:highlight w:val="yellow"/>
          <w:lang w:val="es-ES_tradnl"/>
        </w:rPr>
      </w:pPr>
    </w:p>
    <w:p w14:paraId="1BE2BD35" w14:textId="500254F5" w:rsidR="00560E08" w:rsidRDefault="00560E08" w:rsidP="00FB0CA7">
      <w:pPr>
        <w:rPr>
          <w:highlight w:val="yellow"/>
          <w:lang w:val="es-ES_tradnl"/>
        </w:rPr>
      </w:pPr>
    </w:p>
    <w:p w14:paraId="04820AE2" w14:textId="72B99022" w:rsidR="00560E08" w:rsidRDefault="00560E08" w:rsidP="00FB0CA7">
      <w:pPr>
        <w:rPr>
          <w:highlight w:val="yellow"/>
          <w:lang w:val="es-ES_tradnl"/>
        </w:rPr>
      </w:pPr>
    </w:p>
    <w:p w14:paraId="53521E92" w14:textId="77777777" w:rsidR="00703406" w:rsidRDefault="00703406" w:rsidP="00FB0CA7">
      <w:pPr>
        <w:rPr>
          <w:highlight w:val="yellow"/>
          <w:lang w:val="es-ES_tradnl"/>
        </w:rPr>
      </w:pPr>
    </w:p>
    <w:p w14:paraId="2C513827" w14:textId="77777777" w:rsidR="00703406" w:rsidRDefault="00703406" w:rsidP="00FB0CA7">
      <w:pPr>
        <w:rPr>
          <w:highlight w:val="yellow"/>
          <w:lang w:val="es-ES_tradnl"/>
        </w:rPr>
      </w:pPr>
    </w:p>
    <w:p w14:paraId="6FBA1963" w14:textId="5C41A361" w:rsidR="0011684A" w:rsidRPr="0012006D" w:rsidRDefault="00DF3C9F" w:rsidP="006A0B9E">
      <w:pPr>
        <w:pStyle w:val="Ttulo1"/>
        <w:numPr>
          <w:ilvl w:val="0"/>
          <w:numId w:val="1"/>
        </w:numPr>
        <w:spacing w:before="0" w:line="360" w:lineRule="auto"/>
        <w:ind w:left="567" w:hanging="567"/>
        <w:rPr>
          <w:sz w:val="28"/>
          <w:lang w:val="es-ES_tradnl"/>
        </w:rPr>
      </w:pPr>
      <w:bookmarkStart w:id="149" w:name="_Toc172275377"/>
      <w:bookmarkEnd w:id="148"/>
      <w:r>
        <w:rPr>
          <w:sz w:val="28"/>
          <w:lang w:val="es-ES_tradnl"/>
        </w:rPr>
        <w:t>Presentación</w:t>
      </w:r>
      <w:bookmarkEnd w:id="149"/>
    </w:p>
    <w:p w14:paraId="516CEB64" w14:textId="77777777" w:rsidR="00D978BC" w:rsidRDefault="00D978BC" w:rsidP="0000759A">
      <w:pPr>
        <w:spacing w:line="360" w:lineRule="auto"/>
        <w:ind w:left="567"/>
        <w:jc w:val="both"/>
        <w:rPr>
          <w:rFonts w:asciiTheme="minorHAnsi" w:hAnsiTheme="minorHAnsi"/>
        </w:rPr>
      </w:pPr>
    </w:p>
    <w:p w14:paraId="0F3EEA3D" w14:textId="1310F1FE" w:rsidR="00641D72" w:rsidRPr="00F4575B" w:rsidRDefault="00112654" w:rsidP="00641D72">
      <w:pPr>
        <w:spacing w:line="360" w:lineRule="auto"/>
        <w:ind w:left="567"/>
        <w:jc w:val="both"/>
        <w:rPr>
          <w:rFonts w:asciiTheme="minorHAnsi" w:hAnsiTheme="minorHAnsi"/>
        </w:rPr>
      </w:pPr>
      <w:r>
        <w:rPr>
          <w:rFonts w:asciiTheme="minorHAnsi" w:hAnsiTheme="minorHAnsi"/>
        </w:rPr>
        <w:t>E</w:t>
      </w:r>
      <w:r w:rsidR="00947FFA" w:rsidRPr="00572A14">
        <w:rPr>
          <w:rFonts w:asciiTheme="minorHAnsi" w:hAnsiTheme="minorHAnsi"/>
        </w:rPr>
        <w:t>n cumplimie</w:t>
      </w:r>
      <w:r w:rsidR="00947FFA">
        <w:rPr>
          <w:rFonts w:asciiTheme="minorHAnsi" w:hAnsiTheme="minorHAnsi"/>
        </w:rPr>
        <w:t xml:space="preserve">nto de lo establecido </w:t>
      </w:r>
      <w:r w:rsidR="00947FFA" w:rsidRPr="00AF4E40">
        <w:rPr>
          <w:rFonts w:asciiTheme="minorHAnsi" w:hAnsiTheme="minorHAnsi"/>
        </w:rPr>
        <w:t xml:space="preserve">en el </w:t>
      </w:r>
      <w:r w:rsidR="004F3D75" w:rsidRPr="00AF4E40">
        <w:rPr>
          <w:rFonts w:asciiTheme="minorHAnsi" w:hAnsiTheme="minorHAnsi"/>
        </w:rPr>
        <w:t>procedimiento PROD-UI-02-2.1 de distribuciones de rendimientos y productos generados por inversión de dineros con medida cautelar del Manual de Normas, Procesos y Procedimientos vigente de la Unidad</w:t>
      </w:r>
      <w:r w:rsidR="00DC1013" w:rsidRPr="00AF4E40">
        <w:rPr>
          <w:rFonts w:asciiTheme="minorHAnsi" w:hAnsiTheme="minorHAnsi"/>
        </w:rPr>
        <w:t xml:space="preserve"> y</w:t>
      </w:r>
      <w:r w:rsidR="001C3624" w:rsidRPr="00AF4E40">
        <w:rPr>
          <w:rFonts w:asciiTheme="minorHAnsi" w:hAnsiTheme="minorHAnsi"/>
        </w:rPr>
        <w:t xml:space="preserve"> de</w:t>
      </w:r>
      <w:r w:rsidR="00947FFA" w:rsidRPr="00AF4E40">
        <w:rPr>
          <w:rFonts w:asciiTheme="minorHAnsi" w:hAnsiTheme="minorHAnsi"/>
        </w:rPr>
        <w:t xml:space="preserve"> conformidad con los artículos 4</w:t>
      </w:r>
      <w:r w:rsidR="001C3624" w:rsidRPr="00AF4E40">
        <w:rPr>
          <w:rFonts w:asciiTheme="minorHAnsi" w:hAnsiTheme="minorHAnsi"/>
        </w:rPr>
        <w:t>5</w:t>
      </w:r>
      <w:r w:rsidR="00947FFA" w:rsidRPr="00AF4E40">
        <w:rPr>
          <w:rFonts w:asciiTheme="minorHAnsi" w:hAnsiTheme="minorHAnsi"/>
        </w:rPr>
        <w:t xml:space="preserve"> del Decreto Número 55-2010 del Congreso de la República de Guatemala, Ley de Extinción de Dominio, y </w:t>
      </w:r>
      <w:r w:rsidR="00435797" w:rsidRPr="00AF4E40">
        <w:rPr>
          <w:rFonts w:asciiTheme="minorHAnsi" w:hAnsiTheme="minorHAnsi"/>
        </w:rPr>
        <w:t>48</w:t>
      </w:r>
      <w:r w:rsidR="00947FFA" w:rsidRPr="00AF4E40">
        <w:rPr>
          <w:rFonts w:asciiTheme="minorHAnsi" w:hAnsiTheme="minorHAnsi"/>
        </w:rPr>
        <w:t xml:space="preserve"> del Reglamento de la Ley de Extinción de Dominio</w:t>
      </w:r>
      <w:r w:rsidR="00CE3760" w:rsidRPr="00AF4E40">
        <w:rPr>
          <w:rFonts w:asciiTheme="minorHAnsi" w:hAnsiTheme="minorHAnsi"/>
        </w:rPr>
        <w:t>;</w:t>
      </w:r>
      <w:r w:rsidR="00947FFA" w:rsidRPr="00AF4E40">
        <w:rPr>
          <w:rFonts w:asciiTheme="minorHAnsi" w:hAnsiTheme="minorHAnsi"/>
        </w:rPr>
        <w:t xml:space="preserve"> </w:t>
      </w:r>
      <w:r w:rsidRPr="00AF4E40">
        <w:rPr>
          <w:rFonts w:asciiTheme="minorHAnsi" w:hAnsiTheme="minorHAnsi"/>
        </w:rPr>
        <w:t>la Unidad de Inversiones</w:t>
      </w:r>
      <w:r w:rsidR="000962A6" w:rsidRPr="00AF4E40">
        <w:rPr>
          <w:rFonts w:asciiTheme="minorHAnsi" w:hAnsiTheme="minorHAnsi"/>
        </w:rPr>
        <w:t xml:space="preserve"> realiza las distribuciones </w:t>
      </w:r>
      <w:r w:rsidR="00947FFA" w:rsidRPr="00AF4E40">
        <w:rPr>
          <w:rFonts w:asciiTheme="minorHAnsi" w:hAnsiTheme="minorHAnsi"/>
        </w:rPr>
        <w:t xml:space="preserve">para la entrega de los porcentajes establecidos </w:t>
      </w:r>
      <w:r w:rsidR="00DC1013" w:rsidRPr="00AF4E40">
        <w:rPr>
          <w:rFonts w:asciiTheme="minorHAnsi" w:hAnsiTheme="minorHAnsi"/>
        </w:rPr>
        <w:t>a</w:t>
      </w:r>
      <w:r w:rsidR="00947FFA" w:rsidRPr="00AF4E40">
        <w:rPr>
          <w:rFonts w:asciiTheme="minorHAnsi" w:hAnsiTheme="minorHAnsi"/>
        </w:rPr>
        <w:t xml:space="preserve"> cada una de las entidades </w:t>
      </w:r>
      <w:r w:rsidR="00641D72" w:rsidRPr="00AF4E40">
        <w:rPr>
          <w:rFonts w:asciiTheme="minorHAnsi" w:hAnsiTheme="minorHAnsi"/>
        </w:rPr>
        <w:t xml:space="preserve">que participan en la acción de extinción de dominio y SENABED, </w:t>
      </w:r>
      <w:r w:rsidR="00CE3760" w:rsidRPr="00AF4E40">
        <w:rPr>
          <w:rFonts w:asciiTheme="minorHAnsi" w:hAnsiTheme="minorHAnsi"/>
        </w:rPr>
        <w:t>solicitando la autorización judicial por parte del Juzgado de Primera Instancia de Extinción de Dominio</w:t>
      </w:r>
      <w:r w:rsidR="00A42E94" w:rsidRPr="00AF4E40">
        <w:rPr>
          <w:rFonts w:asciiTheme="minorHAnsi" w:hAnsiTheme="minorHAnsi"/>
        </w:rPr>
        <w:t>.</w:t>
      </w:r>
      <w:r w:rsidR="00641D72" w:rsidRPr="00F4575B">
        <w:rPr>
          <w:rFonts w:asciiTheme="minorHAnsi" w:hAnsiTheme="minorHAnsi"/>
        </w:rPr>
        <w:t xml:space="preserve"> </w:t>
      </w:r>
    </w:p>
    <w:p w14:paraId="52D2CA4A" w14:textId="39CD2CDD" w:rsidR="00947FFA" w:rsidRDefault="00947FFA" w:rsidP="00F4575B">
      <w:pPr>
        <w:spacing w:line="360" w:lineRule="auto"/>
        <w:ind w:left="567"/>
        <w:jc w:val="both"/>
        <w:rPr>
          <w:rFonts w:asciiTheme="minorHAnsi" w:hAnsiTheme="minorHAnsi"/>
        </w:rPr>
      </w:pPr>
    </w:p>
    <w:p w14:paraId="0E703419" w14:textId="77777777" w:rsidR="00F4575B" w:rsidRPr="00F4575B" w:rsidRDefault="00F4575B" w:rsidP="00F4575B">
      <w:pPr>
        <w:spacing w:line="360" w:lineRule="auto"/>
        <w:ind w:left="567"/>
        <w:jc w:val="both"/>
        <w:rPr>
          <w:rFonts w:asciiTheme="minorHAnsi" w:hAnsiTheme="minorHAnsi"/>
        </w:rPr>
      </w:pPr>
      <w:r w:rsidRPr="00F4575B">
        <w:rPr>
          <w:rFonts w:asciiTheme="minorHAnsi" w:hAnsiTheme="minorHAnsi"/>
        </w:rPr>
        <w:t>Derivado de lo dispuesto en la Resolución que emite el Juzgado de Primera Instancia de Extinción de Dominio, las entidades beneficiarias para obtener los fondos que les corresponden para cubrir gastos operativos, así como SENABED para obtener los fondos que le corresponde para cubrir el mantenimiento de los fondos incautados y para cubrir indemnizaciones por pérdida o destrucción de bienes, previamente deben presentar la liquidación correspondiente mediante la cual se demuestre documentalmente que incurrieron en dichos gastos.</w:t>
      </w:r>
    </w:p>
    <w:p w14:paraId="018B6ED7" w14:textId="77777777" w:rsidR="00F4575B" w:rsidRPr="00F4575B" w:rsidRDefault="00F4575B" w:rsidP="00F4575B">
      <w:pPr>
        <w:spacing w:line="360" w:lineRule="auto"/>
        <w:ind w:left="567"/>
        <w:jc w:val="both"/>
        <w:rPr>
          <w:rFonts w:asciiTheme="minorHAnsi" w:hAnsiTheme="minorHAnsi"/>
        </w:rPr>
      </w:pPr>
    </w:p>
    <w:p w14:paraId="07B07EA5" w14:textId="0F31CC13" w:rsidR="00104644" w:rsidRDefault="00F4575B" w:rsidP="001E1794">
      <w:pPr>
        <w:spacing w:line="360" w:lineRule="auto"/>
        <w:ind w:left="567"/>
        <w:jc w:val="both"/>
        <w:rPr>
          <w:rFonts w:asciiTheme="minorHAnsi" w:hAnsiTheme="minorHAnsi"/>
        </w:rPr>
      </w:pPr>
      <w:r w:rsidRPr="00F4575B">
        <w:rPr>
          <w:rFonts w:asciiTheme="minorHAnsi" w:hAnsiTheme="minorHAnsi"/>
        </w:rPr>
        <w:t xml:space="preserve">Por lo tanto, es necesario disponer de un instructivo a través del cual quede establecido el procedimiento y requisitos a cumplir en la presentación de las liquidaciones, sean estas parciales o totales en </w:t>
      </w:r>
      <w:r w:rsidR="00726D1F">
        <w:rPr>
          <w:rFonts w:asciiTheme="minorHAnsi" w:hAnsiTheme="minorHAnsi"/>
        </w:rPr>
        <w:t>función del monto aprobado; asi</w:t>
      </w:r>
      <w:r w:rsidR="00A42E94">
        <w:rPr>
          <w:rFonts w:asciiTheme="minorHAnsi" w:hAnsiTheme="minorHAnsi"/>
        </w:rPr>
        <w:t xml:space="preserve">mismo, el procedimiento </w:t>
      </w:r>
      <w:r w:rsidRPr="00F4575B">
        <w:rPr>
          <w:rFonts w:asciiTheme="minorHAnsi" w:hAnsiTheme="minorHAnsi"/>
        </w:rPr>
        <w:t>de revisión, verificación y documentos legales que soporten las erogaciones de fondos que realice la Unidad de Inversiones.</w:t>
      </w:r>
    </w:p>
    <w:p w14:paraId="7F0C6633" w14:textId="77777777" w:rsidR="00703406" w:rsidRDefault="00703406" w:rsidP="001E1794">
      <w:pPr>
        <w:spacing w:line="360" w:lineRule="auto"/>
        <w:ind w:left="567"/>
        <w:jc w:val="both"/>
        <w:rPr>
          <w:rFonts w:asciiTheme="minorHAnsi" w:hAnsiTheme="minorHAnsi"/>
        </w:rPr>
      </w:pPr>
    </w:p>
    <w:p w14:paraId="19B9B222" w14:textId="77777777" w:rsidR="00703406" w:rsidRDefault="00703406" w:rsidP="001E1794">
      <w:pPr>
        <w:spacing w:line="360" w:lineRule="auto"/>
        <w:ind w:left="567"/>
        <w:jc w:val="both"/>
        <w:rPr>
          <w:rFonts w:asciiTheme="minorHAnsi" w:hAnsiTheme="minorHAnsi"/>
        </w:rPr>
      </w:pPr>
    </w:p>
    <w:p w14:paraId="5274B985" w14:textId="77777777" w:rsidR="00703406" w:rsidRDefault="00703406" w:rsidP="001E1794">
      <w:pPr>
        <w:spacing w:line="360" w:lineRule="auto"/>
        <w:ind w:left="567"/>
        <w:jc w:val="both"/>
        <w:rPr>
          <w:rFonts w:asciiTheme="minorHAnsi" w:hAnsiTheme="minorHAnsi"/>
        </w:rPr>
      </w:pPr>
    </w:p>
    <w:p w14:paraId="5F14AE2D" w14:textId="77777777" w:rsidR="00703406" w:rsidRDefault="00703406" w:rsidP="001E1794">
      <w:pPr>
        <w:spacing w:line="360" w:lineRule="auto"/>
        <w:ind w:left="567"/>
        <w:jc w:val="both"/>
        <w:rPr>
          <w:rFonts w:asciiTheme="minorHAnsi" w:hAnsiTheme="minorHAnsi"/>
        </w:rPr>
      </w:pPr>
    </w:p>
    <w:p w14:paraId="56B123FA" w14:textId="77777777" w:rsidR="00703406" w:rsidRDefault="00703406" w:rsidP="001E1794">
      <w:pPr>
        <w:spacing w:line="360" w:lineRule="auto"/>
        <w:ind w:left="567"/>
        <w:jc w:val="both"/>
        <w:rPr>
          <w:rFonts w:asciiTheme="minorHAnsi" w:hAnsiTheme="minorHAnsi"/>
        </w:rPr>
      </w:pPr>
    </w:p>
    <w:p w14:paraId="3651F990" w14:textId="77777777" w:rsidR="00703406" w:rsidRDefault="00703406" w:rsidP="001E1794">
      <w:pPr>
        <w:spacing w:line="360" w:lineRule="auto"/>
        <w:ind w:left="567"/>
        <w:jc w:val="both"/>
        <w:rPr>
          <w:rFonts w:asciiTheme="minorHAnsi" w:hAnsiTheme="minorHAnsi"/>
        </w:rPr>
      </w:pPr>
    </w:p>
    <w:p w14:paraId="4102705E" w14:textId="77777777" w:rsidR="00703406" w:rsidRDefault="00703406" w:rsidP="001E1794">
      <w:pPr>
        <w:spacing w:line="360" w:lineRule="auto"/>
        <w:ind w:left="567"/>
        <w:jc w:val="both"/>
        <w:rPr>
          <w:rFonts w:asciiTheme="minorHAnsi" w:hAnsiTheme="minorHAnsi"/>
        </w:rPr>
      </w:pPr>
    </w:p>
    <w:p w14:paraId="159D9EC8" w14:textId="77777777" w:rsidR="00703406" w:rsidRDefault="00703406" w:rsidP="001E1794">
      <w:pPr>
        <w:spacing w:line="360" w:lineRule="auto"/>
        <w:ind w:left="567"/>
        <w:jc w:val="both"/>
        <w:rPr>
          <w:rFonts w:asciiTheme="minorHAnsi" w:hAnsiTheme="minorHAnsi"/>
        </w:rPr>
      </w:pPr>
    </w:p>
    <w:p w14:paraId="723D0E8F" w14:textId="77777777" w:rsidR="00703406" w:rsidRDefault="00703406" w:rsidP="001E1794">
      <w:pPr>
        <w:spacing w:line="360" w:lineRule="auto"/>
        <w:ind w:left="567"/>
        <w:jc w:val="both"/>
        <w:rPr>
          <w:rFonts w:asciiTheme="minorHAnsi" w:hAnsiTheme="minorHAnsi"/>
        </w:rPr>
      </w:pPr>
    </w:p>
    <w:p w14:paraId="2B648859" w14:textId="77777777" w:rsidR="00703406" w:rsidRDefault="00703406" w:rsidP="001E1794">
      <w:pPr>
        <w:spacing w:line="360" w:lineRule="auto"/>
        <w:ind w:left="567"/>
        <w:jc w:val="both"/>
        <w:rPr>
          <w:rFonts w:asciiTheme="minorHAnsi" w:hAnsiTheme="minorHAnsi"/>
        </w:rPr>
      </w:pPr>
    </w:p>
    <w:p w14:paraId="1D7F3D9C" w14:textId="77777777" w:rsidR="00703406" w:rsidRDefault="00703406" w:rsidP="001E1794">
      <w:pPr>
        <w:spacing w:line="360" w:lineRule="auto"/>
        <w:ind w:left="567"/>
        <w:jc w:val="both"/>
        <w:rPr>
          <w:rFonts w:asciiTheme="minorHAnsi" w:hAnsiTheme="minorHAnsi"/>
        </w:rPr>
      </w:pPr>
    </w:p>
    <w:p w14:paraId="356B5068" w14:textId="77777777" w:rsidR="00703406" w:rsidRDefault="00703406" w:rsidP="001E1794">
      <w:pPr>
        <w:spacing w:line="360" w:lineRule="auto"/>
        <w:ind w:left="567"/>
        <w:jc w:val="both"/>
        <w:rPr>
          <w:rFonts w:asciiTheme="minorHAnsi" w:hAnsiTheme="minorHAnsi"/>
        </w:rPr>
      </w:pPr>
    </w:p>
    <w:p w14:paraId="26F9A19B" w14:textId="77777777" w:rsidR="00703406" w:rsidRDefault="00703406" w:rsidP="001E1794">
      <w:pPr>
        <w:spacing w:line="360" w:lineRule="auto"/>
        <w:ind w:left="567"/>
        <w:jc w:val="both"/>
        <w:rPr>
          <w:rFonts w:asciiTheme="minorHAnsi" w:hAnsiTheme="minorHAnsi"/>
        </w:rPr>
      </w:pPr>
    </w:p>
    <w:p w14:paraId="2826690F" w14:textId="77777777" w:rsidR="00703406" w:rsidRDefault="00703406" w:rsidP="001E1794">
      <w:pPr>
        <w:spacing w:line="360" w:lineRule="auto"/>
        <w:ind w:left="567"/>
        <w:jc w:val="both"/>
        <w:rPr>
          <w:rFonts w:asciiTheme="minorHAnsi" w:hAnsiTheme="minorHAnsi"/>
        </w:rPr>
      </w:pPr>
    </w:p>
    <w:p w14:paraId="58BD86B8" w14:textId="77777777" w:rsidR="00703406" w:rsidRDefault="00703406" w:rsidP="001E1794">
      <w:pPr>
        <w:spacing w:line="360" w:lineRule="auto"/>
        <w:ind w:left="567"/>
        <w:jc w:val="both"/>
        <w:rPr>
          <w:rFonts w:asciiTheme="minorHAnsi" w:hAnsiTheme="minorHAnsi"/>
        </w:rPr>
      </w:pPr>
    </w:p>
    <w:p w14:paraId="6FBF550F" w14:textId="77777777" w:rsidR="00703406" w:rsidRDefault="00703406" w:rsidP="001E1794">
      <w:pPr>
        <w:spacing w:line="360" w:lineRule="auto"/>
        <w:ind w:left="567"/>
        <w:jc w:val="both"/>
        <w:rPr>
          <w:rFonts w:asciiTheme="minorHAnsi" w:hAnsiTheme="minorHAnsi"/>
        </w:rPr>
      </w:pPr>
    </w:p>
    <w:p w14:paraId="1A2F071B" w14:textId="77777777" w:rsidR="00703406" w:rsidRDefault="00703406" w:rsidP="001E1794">
      <w:pPr>
        <w:spacing w:line="360" w:lineRule="auto"/>
        <w:ind w:left="567"/>
        <w:jc w:val="both"/>
        <w:rPr>
          <w:rFonts w:asciiTheme="minorHAnsi" w:hAnsiTheme="minorHAnsi"/>
        </w:rPr>
      </w:pPr>
    </w:p>
    <w:p w14:paraId="60265580" w14:textId="77777777" w:rsidR="00703406" w:rsidRDefault="00703406" w:rsidP="001E1794">
      <w:pPr>
        <w:spacing w:line="360" w:lineRule="auto"/>
        <w:ind w:left="567"/>
        <w:jc w:val="both"/>
        <w:rPr>
          <w:rFonts w:asciiTheme="minorHAnsi" w:hAnsiTheme="minorHAnsi"/>
        </w:rPr>
      </w:pPr>
    </w:p>
    <w:p w14:paraId="1C26E397" w14:textId="77777777" w:rsidR="00703406" w:rsidRDefault="00703406" w:rsidP="001E1794">
      <w:pPr>
        <w:spacing w:line="360" w:lineRule="auto"/>
        <w:ind w:left="567"/>
        <w:jc w:val="both"/>
        <w:rPr>
          <w:rFonts w:asciiTheme="minorHAnsi" w:hAnsiTheme="minorHAnsi"/>
        </w:rPr>
      </w:pPr>
    </w:p>
    <w:p w14:paraId="29908880" w14:textId="77777777" w:rsidR="00703406" w:rsidRDefault="00703406" w:rsidP="001E1794">
      <w:pPr>
        <w:spacing w:line="360" w:lineRule="auto"/>
        <w:ind w:left="567"/>
        <w:jc w:val="both"/>
        <w:rPr>
          <w:rFonts w:asciiTheme="minorHAnsi" w:hAnsiTheme="minorHAnsi"/>
        </w:rPr>
      </w:pPr>
    </w:p>
    <w:p w14:paraId="40126F7E" w14:textId="77777777" w:rsidR="00703406" w:rsidRDefault="00703406" w:rsidP="001E1794">
      <w:pPr>
        <w:spacing w:line="360" w:lineRule="auto"/>
        <w:ind w:left="567"/>
        <w:jc w:val="both"/>
        <w:rPr>
          <w:rFonts w:asciiTheme="minorHAnsi" w:hAnsiTheme="minorHAnsi"/>
        </w:rPr>
      </w:pPr>
    </w:p>
    <w:p w14:paraId="62966C12" w14:textId="77777777" w:rsidR="00703406" w:rsidRDefault="00703406" w:rsidP="001E1794">
      <w:pPr>
        <w:spacing w:line="360" w:lineRule="auto"/>
        <w:ind w:left="567"/>
        <w:jc w:val="both"/>
        <w:rPr>
          <w:rFonts w:asciiTheme="minorHAnsi" w:hAnsiTheme="minorHAnsi"/>
        </w:rPr>
      </w:pPr>
    </w:p>
    <w:p w14:paraId="699481E3" w14:textId="53D2E254" w:rsidR="0014056A" w:rsidRDefault="0014056A" w:rsidP="00C3461E">
      <w:pPr>
        <w:pStyle w:val="Ttulo1"/>
        <w:numPr>
          <w:ilvl w:val="0"/>
          <w:numId w:val="1"/>
        </w:numPr>
        <w:spacing w:before="0" w:line="360" w:lineRule="auto"/>
        <w:ind w:left="567" w:hanging="567"/>
        <w:rPr>
          <w:sz w:val="28"/>
          <w:lang w:val="es-ES_tradnl"/>
        </w:rPr>
      </w:pPr>
      <w:bookmarkStart w:id="150" w:name="_Toc172275378"/>
      <w:r>
        <w:rPr>
          <w:sz w:val="28"/>
          <w:lang w:val="es-ES_tradnl"/>
        </w:rPr>
        <w:t>Glosario</w:t>
      </w:r>
      <w:bookmarkEnd w:id="150"/>
    </w:p>
    <w:p w14:paraId="1F8AA368" w14:textId="77777777" w:rsidR="00A03115" w:rsidRPr="00C3461E" w:rsidRDefault="00A03115" w:rsidP="00C3461E">
      <w:pPr>
        <w:spacing w:line="360" w:lineRule="auto"/>
        <w:ind w:left="567"/>
        <w:jc w:val="both"/>
        <w:rPr>
          <w:rFonts w:asciiTheme="minorHAnsi" w:hAnsiTheme="minorHAnsi" w:cstheme="minorHAnsi"/>
          <w:color w:val="000000" w:themeColor="text1"/>
        </w:rPr>
      </w:pPr>
    </w:p>
    <w:p w14:paraId="353D93DB" w14:textId="77777777" w:rsidR="00C3461E" w:rsidRPr="00C3461E" w:rsidRDefault="00C3461E" w:rsidP="00C3461E">
      <w:pPr>
        <w:spacing w:line="360" w:lineRule="auto"/>
        <w:ind w:left="567"/>
        <w:jc w:val="both"/>
        <w:rPr>
          <w:rFonts w:asciiTheme="minorHAnsi" w:eastAsia="Calibri" w:hAnsiTheme="minorHAnsi" w:cstheme="minorHAnsi"/>
          <w:b/>
          <w:color w:val="000000" w:themeColor="text1"/>
          <w:sz w:val="28"/>
        </w:rPr>
      </w:pPr>
      <w:r w:rsidRPr="00C3461E">
        <w:rPr>
          <w:rFonts w:asciiTheme="minorHAnsi" w:eastAsia="Calibri" w:hAnsiTheme="minorHAnsi" w:cstheme="minorHAnsi"/>
          <w:b/>
          <w:color w:val="000000" w:themeColor="text1"/>
          <w:sz w:val="28"/>
        </w:rPr>
        <w:t xml:space="preserve">A: </w:t>
      </w:r>
    </w:p>
    <w:p w14:paraId="165E0AFC" w14:textId="77777777" w:rsidR="00C3461E" w:rsidRPr="00C3461E" w:rsidRDefault="00C3461E" w:rsidP="00C3461E">
      <w:pPr>
        <w:numPr>
          <w:ilvl w:val="0"/>
          <w:numId w:val="7"/>
        </w:numPr>
        <w:pBdr>
          <w:top w:val="nil"/>
          <w:left w:val="nil"/>
          <w:bottom w:val="nil"/>
          <w:right w:val="nil"/>
          <w:between w:val="nil"/>
        </w:pBdr>
        <w:spacing w:line="360" w:lineRule="auto"/>
        <w:ind w:left="1134" w:hanging="567"/>
        <w:jc w:val="both"/>
        <w:rPr>
          <w:rFonts w:asciiTheme="minorHAnsi" w:eastAsia="Calibri" w:hAnsiTheme="minorHAnsi" w:cstheme="minorHAnsi"/>
          <w:b/>
          <w:color w:val="000000" w:themeColor="text1"/>
        </w:rPr>
      </w:pPr>
      <w:r w:rsidRPr="00C3461E">
        <w:rPr>
          <w:rFonts w:asciiTheme="minorHAnsi" w:eastAsia="Calibri" w:hAnsiTheme="minorHAnsi" w:cstheme="minorHAnsi"/>
          <w:b/>
          <w:color w:val="000000" w:themeColor="text1"/>
        </w:rPr>
        <w:t xml:space="preserve">Acta: </w:t>
      </w:r>
      <w:r w:rsidRPr="00C3461E">
        <w:rPr>
          <w:rFonts w:asciiTheme="minorHAnsi" w:eastAsia="Calibri" w:hAnsiTheme="minorHAnsi" w:cstheme="minorHAnsi"/>
          <w:color w:val="000000" w:themeColor="text1"/>
        </w:rPr>
        <w:t xml:space="preserve">Documento en el que se registran los temas que han sido tratados, así como las conclusiones o acuerdos que se adopten en las reuniones que se lleven a cabo. </w:t>
      </w:r>
      <w:r w:rsidRPr="00C3461E">
        <w:rPr>
          <w:rFonts w:asciiTheme="minorHAnsi" w:eastAsia="Calibri" w:hAnsiTheme="minorHAnsi" w:cstheme="minorHAnsi"/>
          <w:b/>
          <w:color w:val="000000" w:themeColor="text1"/>
        </w:rPr>
        <w:t xml:space="preserve"> </w:t>
      </w:r>
    </w:p>
    <w:p w14:paraId="30D81188" w14:textId="06EAD7C0" w:rsidR="00C3461E" w:rsidRPr="00C3461E" w:rsidRDefault="00C3461E" w:rsidP="00C3461E">
      <w:pPr>
        <w:numPr>
          <w:ilvl w:val="0"/>
          <w:numId w:val="7"/>
        </w:numPr>
        <w:pBdr>
          <w:top w:val="nil"/>
          <w:left w:val="nil"/>
          <w:bottom w:val="nil"/>
          <w:right w:val="nil"/>
          <w:between w:val="nil"/>
        </w:pBdr>
        <w:spacing w:line="360" w:lineRule="auto"/>
        <w:ind w:left="1134" w:hanging="567"/>
        <w:jc w:val="both"/>
        <w:rPr>
          <w:rFonts w:asciiTheme="minorHAnsi" w:eastAsia="Calibri" w:hAnsiTheme="minorHAnsi" w:cstheme="minorHAnsi"/>
          <w:color w:val="000000" w:themeColor="text1"/>
        </w:rPr>
      </w:pPr>
      <w:r w:rsidRPr="00C3461E">
        <w:rPr>
          <w:rFonts w:asciiTheme="minorHAnsi" w:eastAsia="Calibri" w:hAnsiTheme="minorHAnsi" w:cstheme="minorHAnsi"/>
          <w:b/>
          <w:color w:val="000000" w:themeColor="text1"/>
        </w:rPr>
        <w:t xml:space="preserve">Autorización Judicial: </w:t>
      </w:r>
      <w:r w:rsidRPr="00C3461E">
        <w:rPr>
          <w:rFonts w:asciiTheme="minorHAnsi" w:eastAsia="Calibri" w:hAnsiTheme="minorHAnsi" w:cstheme="minorHAnsi"/>
          <w:color w:val="000000" w:themeColor="text1"/>
        </w:rPr>
        <w:t>Documento emitido por el Juzgado de Primera Instancia de Extinción de Dominio, por el cual se autoriza la distribución de rendimientos y productos de los fondos incautados</w:t>
      </w:r>
      <w:r w:rsidR="00726D1F">
        <w:rPr>
          <w:rFonts w:asciiTheme="minorHAnsi" w:eastAsia="Calibri" w:hAnsiTheme="minorHAnsi" w:cstheme="minorHAnsi"/>
          <w:color w:val="000000" w:themeColor="text1"/>
        </w:rPr>
        <w:t>.</w:t>
      </w:r>
    </w:p>
    <w:p w14:paraId="6C2559C8" w14:textId="77777777" w:rsidR="00C3461E" w:rsidRPr="00C3461E" w:rsidRDefault="00C3461E" w:rsidP="00C3461E">
      <w:pPr>
        <w:spacing w:line="360" w:lineRule="auto"/>
        <w:ind w:firstLine="567"/>
        <w:jc w:val="both"/>
        <w:rPr>
          <w:rFonts w:asciiTheme="minorHAnsi" w:eastAsia="Calibri" w:hAnsiTheme="minorHAnsi" w:cstheme="minorHAnsi"/>
          <w:b/>
          <w:color w:val="000000" w:themeColor="text1"/>
        </w:rPr>
      </w:pPr>
    </w:p>
    <w:p w14:paraId="6FF24384" w14:textId="77777777" w:rsidR="00C3461E" w:rsidRPr="00C3461E" w:rsidRDefault="00C3461E" w:rsidP="00C3461E">
      <w:pPr>
        <w:spacing w:line="360" w:lineRule="auto"/>
        <w:ind w:firstLine="567"/>
        <w:jc w:val="both"/>
        <w:rPr>
          <w:rFonts w:asciiTheme="minorHAnsi" w:eastAsia="Calibri" w:hAnsiTheme="minorHAnsi" w:cstheme="minorHAnsi"/>
          <w:b/>
          <w:color w:val="000000" w:themeColor="text1"/>
          <w:sz w:val="28"/>
        </w:rPr>
      </w:pPr>
      <w:r w:rsidRPr="00C3461E">
        <w:rPr>
          <w:rFonts w:asciiTheme="minorHAnsi" w:eastAsia="Calibri" w:hAnsiTheme="minorHAnsi" w:cstheme="minorHAnsi"/>
          <w:b/>
          <w:color w:val="000000" w:themeColor="text1"/>
          <w:sz w:val="28"/>
        </w:rPr>
        <w:t>C:</w:t>
      </w:r>
    </w:p>
    <w:p w14:paraId="3C151484" w14:textId="77777777" w:rsidR="00C3461E" w:rsidRPr="00C3461E" w:rsidRDefault="00C3461E" w:rsidP="00C3461E">
      <w:pPr>
        <w:numPr>
          <w:ilvl w:val="0"/>
          <w:numId w:val="7"/>
        </w:numPr>
        <w:pBdr>
          <w:top w:val="nil"/>
          <w:left w:val="nil"/>
          <w:bottom w:val="nil"/>
          <w:right w:val="nil"/>
          <w:between w:val="nil"/>
        </w:pBdr>
        <w:spacing w:line="360" w:lineRule="auto"/>
        <w:ind w:left="1134" w:hanging="567"/>
        <w:jc w:val="both"/>
        <w:rPr>
          <w:rFonts w:asciiTheme="minorHAnsi" w:eastAsia="Calibri" w:hAnsiTheme="minorHAnsi" w:cstheme="minorHAnsi"/>
          <w:b/>
          <w:color w:val="000000" w:themeColor="text1"/>
        </w:rPr>
      </w:pPr>
      <w:r w:rsidRPr="00C3461E">
        <w:rPr>
          <w:rFonts w:asciiTheme="minorHAnsi" w:eastAsia="Calibri" w:hAnsiTheme="minorHAnsi" w:cstheme="minorHAnsi"/>
          <w:b/>
          <w:color w:val="000000" w:themeColor="text1"/>
        </w:rPr>
        <w:t xml:space="preserve">CDP: </w:t>
      </w:r>
      <w:r w:rsidRPr="00C3461E">
        <w:rPr>
          <w:rFonts w:asciiTheme="minorHAnsi" w:eastAsia="Calibri" w:hAnsiTheme="minorHAnsi" w:cstheme="minorHAnsi"/>
          <w:color w:val="000000" w:themeColor="text1"/>
        </w:rPr>
        <w:t>Certificado de Depósito a Plazo Fijo.</w:t>
      </w:r>
    </w:p>
    <w:p w14:paraId="0FC0E5A5" w14:textId="77777777" w:rsidR="00C3461E" w:rsidRPr="00C3461E" w:rsidRDefault="00C3461E" w:rsidP="00C3461E">
      <w:pPr>
        <w:numPr>
          <w:ilvl w:val="0"/>
          <w:numId w:val="7"/>
        </w:numPr>
        <w:pBdr>
          <w:top w:val="nil"/>
          <w:left w:val="nil"/>
          <w:bottom w:val="nil"/>
          <w:right w:val="nil"/>
          <w:between w:val="nil"/>
        </w:pBdr>
        <w:spacing w:line="360" w:lineRule="auto"/>
        <w:ind w:left="1134" w:hanging="567"/>
        <w:jc w:val="both"/>
        <w:rPr>
          <w:rFonts w:asciiTheme="minorHAnsi" w:eastAsia="Calibri" w:hAnsiTheme="minorHAnsi" w:cstheme="minorHAnsi"/>
          <w:b/>
          <w:color w:val="000000" w:themeColor="text1"/>
        </w:rPr>
      </w:pPr>
      <w:r w:rsidRPr="00C3461E">
        <w:rPr>
          <w:rFonts w:asciiTheme="minorHAnsi" w:eastAsia="Calibri" w:hAnsiTheme="minorHAnsi" w:cstheme="minorHAnsi"/>
          <w:b/>
          <w:color w:val="000000" w:themeColor="text1"/>
        </w:rPr>
        <w:t xml:space="preserve">Certificado de Depósito: </w:t>
      </w:r>
      <w:r w:rsidRPr="00C3461E">
        <w:rPr>
          <w:rFonts w:asciiTheme="minorHAnsi" w:eastAsia="Calibri" w:hAnsiTheme="minorHAnsi" w:cstheme="minorHAnsi"/>
          <w:color w:val="000000" w:themeColor="text1"/>
        </w:rPr>
        <w:t>Conocido como CD, es un tipo especial de cuenta de ahorro, ofrecida por bancos o cooperativas de crédito. Al CD se le denomina también depósito a plazo.</w:t>
      </w:r>
    </w:p>
    <w:p w14:paraId="7636AEAC" w14:textId="77777777" w:rsidR="00C3461E" w:rsidRPr="00C3461E" w:rsidRDefault="00C3461E" w:rsidP="00C3461E">
      <w:pPr>
        <w:numPr>
          <w:ilvl w:val="0"/>
          <w:numId w:val="7"/>
        </w:numPr>
        <w:pBdr>
          <w:top w:val="nil"/>
          <w:left w:val="nil"/>
          <w:bottom w:val="nil"/>
          <w:right w:val="nil"/>
          <w:between w:val="nil"/>
        </w:pBdr>
        <w:spacing w:line="360" w:lineRule="auto"/>
        <w:ind w:left="1134" w:hanging="567"/>
        <w:jc w:val="both"/>
        <w:rPr>
          <w:rFonts w:asciiTheme="minorHAnsi" w:eastAsia="Calibri" w:hAnsiTheme="minorHAnsi" w:cstheme="minorHAnsi"/>
          <w:b/>
          <w:color w:val="000000" w:themeColor="text1"/>
        </w:rPr>
      </w:pPr>
      <w:r w:rsidRPr="00C3461E">
        <w:rPr>
          <w:rFonts w:asciiTheme="minorHAnsi" w:eastAsia="Calibri" w:hAnsiTheme="minorHAnsi" w:cstheme="minorHAnsi"/>
          <w:b/>
          <w:color w:val="000000" w:themeColor="text1"/>
        </w:rPr>
        <w:t xml:space="preserve">CONABED: </w:t>
      </w:r>
      <w:r w:rsidRPr="00C3461E">
        <w:rPr>
          <w:rFonts w:asciiTheme="minorHAnsi" w:eastAsia="Calibri" w:hAnsiTheme="minorHAnsi" w:cstheme="minorHAnsi"/>
          <w:color w:val="000000" w:themeColor="text1"/>
        </w:rPr>
        <w:t>Consejo Nacional de Administración de Bienes en Extinción de Dominio.</w:t>
      </w:r>
    </w:p>
    <w:p w14:paraId="2AD8047B" w14:textId="7E5A8AC8" w:rsidR="00C3461E" w:rsidRPr="00E91F4F" w:rsidRDefault="00C3461E" w:rsidP="00C3461E">
      <w:pPr>
        <w:numPr>
          <w:ilvl w:val="0"/>
          <w:numId w:val="6"/>
        </w:numPr>
        <w:pBdr>
          <w:top w:val="nil"/>
          <w:left w:val="nil"/>
          <w:bottom w:val="nil"/>
          <w:right w:val="nil"/>
          <w:between w:val="nil"/>
        </w:pBdr>
        <w:spacing w:line="360" w:lineRule="auto"/>
        <w:ind w:left="1134" w:hanging="567"/>
        <w:jc w:val="both"/>
        <w:rPr>
          <w:rFonts w:asciiTheme="minorHAnsi" w:eastAsia="Calibri" w:hAnsiTheme="minorHAnsi" w:cstheme="minorHAnsi"/>
          <w:strike/>
          <w:color w:val="000000" w:themeColor="text1"/>
        </w:rPr>
      </w:pPr>
      <w:r w:rsidRPr="00C3461E">
        <w:rPr>
          <w:rFonts w:asciiTheme="minorHAnsi" w:eastAsia="Calibri" w:hAnsiTheme="minorHAnsi" w:cstheme="minorHAnsi"/>
          <w:b/>
          <w:color w:val="000000" w:themeColor="text1"/>
        </w:rPr>
        <w:t xml:space="preserve">CUR: </w:t>
      </w:r>
      <w:r w:rsidRPr="00E91F4F">
        <w:rPr>
          <w:rFonts w:asciiTheme="minorHAnsi" w:eastAsia="Calibri" w:hAnsiTheme="minorHAnsi" w:cstheme="minorHAnsi"/>
          <w:color w:val="000000" w:themeColor="text1"/>
        </w:rPr>
        <w:t>Comprobante Único de Registro, Sistema de Contabilidad Integrada</w:t>
      </w:r>
      <w:r w:rsidR="00726D1F">
        <w:rPr>
          <w:rFonts w:asciiTheme="minorHAnsi" w:eastAsia="Calibri" w:hAnsiTheme="minorHAnsi" w:cstheme="minorHAnsi"/>
          <w:color w:val="000000" w:themeColor="text1"/>
        </w:rPr>
        <w:t>.</w:t>
      </w:r>
    </w:p>
    <w:p w14:paraId="3C30B03C" w14:textId="77777777" w:rsidR="00C3461E" w:rsidRPr="00C3461E" w:rsidRDefault="00C3461E" w:rsidP="00C3461E">
      <w:pPr>
        <w:spacing w:line="360" w:lineRule="auto"/>
        <w:ind w:left="567"/>
        <w:jc w:val="both"/>
        <w:rPr>
          <w:rFonts w:asciiTheme="minorHAnsi" w:eastAsia="Calibri" w:hAnsiTheme="minorHAnsi" w:cstheme="minorHAnsi"/>
          <w:b/>
          <w:color w:val="000000" w:themeColor="text1"/>
        </w:rPr>
      </w:pPr>
    </w:p>
    <w:p w14:paraId="32E5C790" w14:textId="77777777" w:rsidR="00C3461E" w:rsidRPr="00C3461E" w:rsidRDefault="00C3461E" w:rsidP="00C3461E">
      <w:pPr>
        <w:spacing w:line="360" w:lineRule="auto"/>
        <w:ind w:left="567"/>
        <w:jc w:val="both"/>
        <w:rPr>
          <w:rFonts w:asciiTheme="minorHAnsi" w:eastAsia="Calibri" w:hAnsiTheme="minorHAnsi" w:cstheme="minorHAnsi"/>
          <w:b/>
          <w:color w:val="000000" w:themeColor="text1"/>
          <w:sz w:val="28"/>
        </w:rPr>
      </w:pPr>
      <w:r w:rsidRPr="00C3461E">
        <w:rPr>
          <w:rFonts w:asciiTheme="minorHAnsi" w:eastAsia="Calibri" w:hAnsiTheme="minorHAnsi" w:cstheme="minorHAnsi"/>
          <w:b/>
          <w:color w:val="000000" w:themeColor="text1"/>
          <w:sz w:val="28"/>
        </w:rPr>
        <w:t>D:</w:t>
      </w:r>
    </w:p>
    <w:p w14:paraId="3425AA04" w14:textId="77777777" w:rsidR="00C3461E" w:rsidRPr="00C3461E" w:rsidRDefault="00C3461E" w:rsidP="00C3461E">
      <w:pPr>
        <w:numPr>
          <w:ilvl w:val="0"/>
          <w:numId w:val="6"/>
        </w:numPr>
        <w:pBdr>
          <w:top w:val="nil"/>
          <w:left w:val="nil"/>
          <w:bottom w:val="nil"/>
          <w:right w:val="nil"/>
          <w:between w:val="nil"/>
        </w:pBdr>
        <w:spacing w:line="360" w:lineRule="auto"/>
        <w:ind w:left="1134" w:hanging="567"/>
        <w:jc w:val="both"/>
        <w:rPr>
          <w:rFonts w:asciiTheme="minorHAnsi" w:eastAsia="Calibri" w:hAnsiTheme="minorHAnsi" w:cstheme="minorHAnsi"/>
          <w:b/>
          <w:color w:val="000000" w:themeColor="text1"/>
        </w:rPr>
      </w:pPr>
      <w:r w:rsidRPr="00C3461E">
        <w:rPr>
          <w:rFonts w:asciiTheme="minorHAnsi" w:eastAsia="Calibri" w:hAnsiTheme="minorHAnsi" w:cstheme="minorHAnsi"/>
          <w:b/>
          <w:color w:val="000000" w:themeColor="text1"/>
        </w:rPr>
        <w:t xml:space="preserve">DCRB: </w:t>
      </w:r>
      <w:r w:rsidRPr="00C3461E">
        <w:rPr>
          <w:rFonts w:asciiTheme="minorHAnsi" w:eastAsia="Calibri" w:hAnsiTheme="minorHAnsi" w:cstheme="minorHAnsi"/>
          <w:color w:val="000000" w:themeColor="text1"/>
        </w:rPr>
        <w:t>Dirección de Control y Registro de Bienes.</w:t>
      </w:r>
    </w:p>
    <w:p w14:paraId="23F838F7" w14:textId="77777777" w:rsidR="00C3461E" w:rsidRPr="00C3461E" w:rsidRDefault="00C3461E" w:rsidP="00C3461E">
      <w:pPr>
        <w:numPr>
          <w:ilvl w:val="0"/>
          <w:numId w:val="6"/>
        </w:numPr>
        <w:pBdr>
          <w:top w:val="nil"/>
          <w:left w:val="nil"/>
          <w:bottom w:val="nil"/>
          <w:right w:val="nil"/>
          <w:between w:val="nil"/>
        </w:pBdr>
        <w:spacing w:line="360" w:lineRule="auto"/>
        <w:ind w:left="1134" w:hanging="567"/>
        <w:jc w:val="both"/>
        <w:rPr>
          <w:rFonts w:asciiTheme="minorHAnsi" w:eastAsia="Calibri" w:hAnsiTheme="minorHAnsi" w:cstheme="minorHAnsi"/>
          <w:b/>
          <w:color w:val="000000" w:themeColor="text1"/>
        </w:rPr>
      </w:pPr>
      <w:r w:rsidRPr="00C3461E">
        <w:rPr>
          <w:rFonts w:asciiTheme="minorHAnsi" w:eastAsia="Calibri" w:hAnsiTheme="minorHAnsi" w:cstheme="minorHAnsi"/>
          <w:b/>
          <w:color w:val="000000" w:themeColor="text1"/>
        </w:rPr>
        <w:t xml:space="preserve">Distribución: </w:t>
      </w:r>
      <w:r w:rsidRPr="00C3461E">
        <w:rPr>
          <w:rFonts w:asciiTheme="minorHAnsi" w:eastAsia="Calibri" w:hAnsiTheme="minorHAnsi" w:cstheme="minorHAnsi"/>
          <w:color w:val="000000" w:themeColor="text1"/>
        </w:rPr>
        <w:t>Acción</w:t>
      </w:r>
      <w:r w:rsidRPr="00C3461E">
        <w:rPr>
          <w:rFonts w:asciiTheme="minorHAnsi" w:eastAsia="Calibri" w:hAnsiTheme="minorHAnsi" w:cstheme="minorHAnsi"/>
          <w:b/>
          <w:color w:val="000000" w:themeColor="text1"/>
        </w:rPr>
        <w:t xml:space="preserve"> </w:t>
      </w:r>
      <w:r w:rsidRPr="00C3461E">
        <w:rPr>
          <w:rFonts w:asciiTheme="minorHAnsi" w:eastAsia="Calibri" w:hAnsiTheme="minorHAnsi" w:cstheme="minorHAnsi"/>
          <w:color w:val="000000" w:themeColor="text1"/>
        </w:rPr>
        <w:t xml:space="preserve">por la cual, con base a porcentajes determinados, se destinan fondos monetarios a las entidades autorizadas. </w:t>
      </w:r>
    </w:p>
    <w:p w14:paraId="04AE2996" w14:textId="77777777" w:rsidR="00C3461E" w:rsidRPr="00C3461E" w:rsidRDefault="00C3461E" w:rsidP="00C3461E">
      <w:pPr>
        <w:spacing w:line="360" w:lineRule="auto"/>
        <w:ind w:left="567"/>
        <w:jc w:val="both"/>
        <w:rPr>
          <w:rFonts w:asciiTheme="minorHAnsi" w:eastAsia="Calibri" w:hAnsiTheme="minorHAnsi" w:cstheme="minorHAnsi"/>
          <w:b/>
          <w:color w:val="000000" w:themeColor="text1"/>
        </w:rPr>
      </w:pPr>
    </w:p>
    <w:p w14:paraId="287E0868" w14:textId="77777777" w:rsidR="00C3461E" w:rsidRPr="00C3461E" w:rsidRDefault="00C3461E" w:rsidP="00C3461E">
      <w:pPr>
        <w:spacing w:line="360" w:lineRule="auto"/>
        <w:ind w:left="567"/>
        <w:jc w:val="both"/>
        <w:rPr>
          <w:rFonts w:asciiTheme="minorHAnsi" w:eastAsia="Calibri" w:hAnsiTheme="minorHAnsi" w:cstheme="minorHAnsi"/>
          <w:b/>
          <w:color w:val="000000" w:themeColor="text1"/>
          <w:sz w:val="28"/>
        </w:rPr>
      </w:pPr>
      <w:r w:rsidRPr="00C3461E">
        <w:rPr>
          <w:rFonts w:asciiTheme="minorHAnsi" w:eastAsia="Calibri" w:hAnsiTheme="minorHAnsi" w:cstheme="minorHAnsi"/>
          <w:b/>
          <w:color w:val="000000" w:themeColor="text1"/>
          <w:sz w:val="28"/>
        </w:rPr>
        <w:t>I:</w:t>
      </w:r>
    </w:p>
    <w:p w14:paraId="06153801" w14:textId="77777777" w:rsidR="00C3461E" w:rsidRPr="00C3461E" w:rsidRDefault="00C3461E" w:rsidP="00C3461E">
      <w:pPr>
        <w:numPr>
          <w:ilvl w:val="0"/>
          <w:numId w:val="6"/>
        </w:numPr>
        <w:pBdr>
          <w:top w:val="nil"/>
          <w:left w:val="nil"/>
          <w:bottom w:val="nil"/>
          <w:right w:val="nil"/>
          <w:between w:val="nil"/>
        </w:pBdr>
        <w:spacing w:line="360" w:lineRule="auto"/>
        <w:ind w:left="1134" w:hanging="567"/>
        <w:jc w:val="both"/>
        <w:rPr>
          <w:rFonts w:asciiTheme="minorHAnsi" w:eastAsia="Calibri" w:hAnsiTheme="minorHAnsi" w:cstheme="minorHAnsi"/>
          <w:b/>
          <w:color w:val="000000" w:themeColor="text1"/>
        </w:rPr>
      </w:pPr>
      <w:r w:rsidRPr="00C3461E">
        <w:rPr>
          <w:rFonts w:asciiTheme="minorHAnsi" w:eastAsia="Calibri" w:hAnsiTheme="minorHAnsi" w:cstheme="minorHAnsi"/>
          <w:b/>
          <w:color w:val="000000" w:themeColor="text1"/>
        </w:rPr>
        <w:t xml:space="preserve">Inversión: </w:t>
      </w:r>
      <w:r w:rsidRPr="00C3461E">
        <w:rPr>
          <w:rFonts w:asciiTheme="minorHAnsi" w:eastAsia="Calibri" w:hAnsiTheme="minorHAnsi" w:cstheme="minorHAnsi"/>
          <w:color w:val="000000" w:themeColor="text1"/>
        </w:rPr>
        <w:t>Término económico que hace referencia a la colocación de capital en una operación financiera con el fin de recuperarlo con intereses en caso que el mismo genere ganancias.</w:t>
      </w:r>
    </w:p>
    <w:p w14:paraId="77123702" w14:textId="77777777" w:rsidR="00C3461E" w:rsidRPr="00C3461E" w:rsidRDefault="00C3461E" w:rsidP="00C3461E">
      <w:pPr>
        <w:spacing w:line="360" w:lineRule="auto"/>
        <w:ind w:left="567"/>
        <w:jc w:val="both"/>
        <w:rPr>
          <w:rFonts w:asciiTheme="minorHAnsi" w:eastAsia="Calibri" w:hAnsiTheme="minorHAnsi" w:cstheme="minorHAnsi"/>
          <w:b/>
          <w:color w:val="000000" w:themeColor="text1"/>
        </w:rPr>
      </w:pPr>
    </w:p>
    <w:p w14:paraId="10D52DDB" w14:textId="77777777" w:rsidR="00C3461E" w:rsidRPr="00C3461E" w:rsidRDefault="00C3461E" w:rsidP="00C3461E">
      <w:pPr>
        <w:spacing w:line="360" w:lineRule="auto"/>
        <w:ind w:left="567"/>
        <w:jc w:val="both"/>
        <w:rPr>
          <w:rFonts w:asciiTheme="minorHAnsi" w:eastAsia="Calibri" w:hAnsiTheme="minorHAnsi" w:cstheme="minorHAnsi"/>
          <w:b/>
          <w:color w:val="000000" w:themeColor="text1"/>
          <w:sz w:val="28"/>
        </w:rPr>
      </w:pPr>
      <w:r w:rsidRPr="00C3461E">
        <w:rPr>
          <w:rFonts w:asciiTheme="minorHAnsi" w:eastAsia="Calibri" w:hAnsiTheme="minorHAnsi" w:cstheme="minorHAnsi"/>
          <w:b/>
          <w:color w:val="000000" w:themeColor="text1"/>
          <w:sz w:val="28"/>
        </w:rPr>
        <w:t>L:</w:t>
      </w:r>
    </w:p>
    <w:p w14:paraId="5D4CF436" w14:textId="77777777" w:rsidR="00C3461E" w:rsidRPr="00C3461E" w:rsidRDefault="00C3461E" w:rsidP="00C3461E">
      <w:pPr>
        <w:numPr>
          <w:ilvl w:val="0"/>
          <w:numId w:val="7"/>
        </w:numPr>
        <w:pBdr>
          <w:top w:val="nil"/>
          <w:left w:val="nil"/>
          <w:bottom w:val="nil"/>
          <w:right w:val="nil"/>
          <w:between w:val="nil"/>
        </w:pBdr>
        <w:spacing w:line="360" w:lineRule="auto"/>
        <w:ind w:left="1134" w:hanging="567"/>
        <w:jc w:val="both"/>
        <w:rPr>
          <w:rFonts w:asciiTheme="minorHAnsi" w:eastAsia="Calibri" w:hAnsiTheme="minorHAnsi" w:cstheme="minorHAnsi"/>
          <w:color w:val="000000" w:themeColor="text1"/>
        </w:rPr>
      </w:pPr>
      <w:r w:rsidRPr="00C3461E">
        <w:rPr>
          <w:rFonts w:asciiTheme="minorHAnsi" w:eastAsia="Calibri" w:hAnsiTheme="minorHAnsi" w:cstheme="minorHAnsi"/>
          <w:b/>
          <w:color w:val="000000" w:themeColor="text1"/>
        </w:rPr>
        <w:t xml:space="preserve">LED: </w:t>
      </w:r>
      <w:r w:rsidRPr="00C3461E">
        <w:rPr>
          <w:rFonts w:asciiTheme="minorHAnsi" w:eastAsia="Calibri" w:hAnsiTheme="minorHAnsi" w:cstheme="minorHAnsi"/>
          <w:color w:val="000000" w:themeColor="text1"/>
        </w:rPr>
        <w:t>Ley de Extinción de Dominio.</w:t>
      </w:r>
    </w:p>
    <w:p w14:paraId="6C41AAA9" w14:textId="77777777" w:rsidR="00C3461E" w:rsidRPr="00C3461E" w:rsidRDefault="00C3461E" w:rsidP="00C3461E">
      <w:pPr>
        <w:numPr>
          <w:ilvl w:val="0"/>
          <w:numId w:val="7"/>
        </w:numPr>
        <w:pBdr>
          <w:top w:val="nil"/>
          <w:left w:val="nil"/>
          <w:bottom w:val="nil"/>
          <w:right w:val="nil"/>
          <w:between w:val="nil"/>
        </w:pBdr>
        <w:spacing w:line="360" w:lineRule="auto"/>
        <w:ind w:left="1134" w:hanging="567"/>
        <w:jc w:val="both"/>
        <w:rPr>
          <w:rFonts w:asciiTheme="minorHAnsi" w:eastAsia="Calibri" w:hAnsiTheme="minorHAnsi" w:cstheme="minorHAnsi"/>
          <w:color w:val="000000" w:themeColor="text1"/>
        </w:rPr>
      </w:pPr>
      <w:r w:rsidRPr="00C3461E">
        <w:rPr>
          <w:rFonts w:asciiTheme="minorHAnsi" w:eastAsia="Calibri" w:hAnsiTheme="minorHAnsi" w:cstheme="minorHAnsi"/>
          <w:b/>
          <w:color w:val="000000" w:themeColor="text1"/>
        </w:rPr>
        <w:t xml:space="preserve">LBTR: </w:t>
      </w:r>
      <w:r w:rsidRPr="00C3461E">
        <w:rPr>
          <w:rFonts w:asciiTheme="minorHAnsi" w:eastAsia="Calibri" w:hAnsiTheme="minorHAnsi" w:cstheme="minorHAnsi"/>
          <w:color w:val="000000" w:themeColor="text1"/>
        </w:rPr>
        <w:t>Liquidación Bruta en Tiempo Real, mecanismo de pago en el que el procesamiento y la liquidación de operaciones tienen lugar de manera continua en forma bruta y en tiempo real.</w:t>
      </w:r>
    </w:p>
    <w:p w14:paraId="01071825" w14:textId="77777777" w:rsidR="00C3461E" w:rsidRPr="00C3461E" w:rsidRDefault="00C3461E" w:rsidP="00C3461E">
      <w:pPr>
        <w:pBdr>
          <w:top w:val="nil"/>
          <w:left w:val="nil"/>
          <w:bottom w:val="nil"/>
          <w:right w:val="nil"/>
          <w:between w:val="nil"/>
        </w:pBdr>
        <w:spacing w:line="360" w:lineRule="auto"/>
        <w:jc w:val="both"/>
        <w:rPr>
          <w:rFonts w:asciiTheme="minorHAnsi" w:eastAsia="Calibri" w:hAnsiTheme="minorHAnsi" w:cstheme="minorHAnsi"/>
          <w:b/>
          <w:color w:val="000000" w:themeColor="text1"/>
        </w:rPr>
      </w:pPr>
    </w:p>
    <w:p w14:paraId="0835E58A" w14:textId="77777777" w:rsidR="00C3461E" w:rsidRPr="00C3461E" w:rsidRDefault="00C3461E" w:rsidP="00C3461E">
      <w:pPr>
        <w:spacing w:line="360" w:lineRule="auto"/>
        <w:ind w:left="567"/>
        <w:jc w:val="both"/>
        <w:rPr>
          <w:rFonts w:asciiTheme="minorHAnsi" w:eastAsia="Calibri" w:hAnsiTheme="minorHAnsi" w:cstheme="minorHAnsi"/>
          <w:b/>
          <w:color w:val="000000" w:themeColor="text1"/>
          <w:sz w:val="28"/>
        </w:rPr>
      </w:pPr>
      <w:r w:rsidRPr="00C3461E">
        <w:rPr>
          <w:rFonts w:asciiTheme="minorHAnsi" w:eastAsia="Calibri" w:hAnsiTheme="minorHAnsi" w:cstheme="minorHAnsi"/>
          <w:b/>
          <w:color w:val="000000" w:themeColor="text1"/>
          <w:sz w:val="28"/>
        </w:rPr>
        <w:t>P:</w:t>
      </w:r>
    </w:p>
    <w:p w14:paraId="16B3850D" w14:textId="77777777" w:rsidR="00C3461E" w:rsidRPr="00C3461E" w:rsidRDefault="00C3461E" w:rsidP="00C3461E">
      <w:pPr>
        <w:numPr>
          <w:ilvl w:val="0"/>
          <w:numId w:val="7"/>
        </w:numPr>
        <w:pBdr>
          <w:top w:val="nil"/>
          <w:left w:val="nil"/>
          <w:bottom w:val="nil"/>
          <w:right w:val="nil"/>
          <w:between w:val="nil"/>
        </w:pBdr>
        <w:spacing w:line="360" w:lineRule="auto"/>
        <w:ind w:left="1134" w:hanging="567"/>
        <w:jc w:val="both"/>
        <w:rPr>
          <w:rFonts w:asciiTheme="minorHAnsi" w:eastAsia="Calibri" w:hAnsiTheme="minorHAnsi" w:cstheme="minorHAnsi"/>
          <w:b/>
          <w:color w:val="000000" w:themeColor="text1"/>
        </w:rPr>
      </w:pPr>
      <w:r w:rsidRPr="00C3461E">
        <w:rPr>
          <w:rFonts w:asciiTheme="minorHAnsi" w:eastAsia="Calibri" w:hAnsiTheme="minorHAnsi" w:cstheme="minorHAnsi"/>
          <w:b/>
          <w:color w:val="000000" w:themeColor="text1"/>
        </w:rPr>
        <w:t xml:space="preserve">Plazo fijo: </w:t>
      </w:r>
      <w:r w:rsidRPr="00C3461E">
        <w:rPr>
          <w:rFonts w:asciiTheme="minorHAnsi" w:hAnsiTheme="minorHAnsi" w:cstheme="minorHAnsi"/>
          <w:color w:val="000000" w:themeColor="text1"/>
        </w:rPr>
        <w:t>Es un instrumento de ahorro o depósito de dinero a un tiempo determinado y que, con base a las condiciones pactadas con una institución bancaria, esta devolverá el dinero invertido más los intereses generados.</w:t>
      </w:r>
      <w:r w:rsidRPr="00C3461E">
        <w:rPr>
          <w:rFonts w:asciiTheme="minorHAnsi" w:eastAsia="Calibri" w:hAnsiTheme="minorHAnsi" w:cstheme="minorHAnsi"/>
          <w:color w:val="000000" w:themeColor="text1"/>
        </w:rPr>
        <w:t xml:space="preserve"> </w:t>
      </w:r>
    </w:p>
    <w:p w14:paraId="0003FF42" w14:textId="77777777" w:rsidR="00C3461E" w:rsidRPr="00C3461E" w:rsidRDefault="00C3461E" w:rsidP="00C3461E">
      <w:pPr>
        <w:numPr>
          <w:ilvl w:val="0"/>
          <w:numId w:val="7"/>
        </w:numPr>
        <w:pBdr>
          <w:top w:val="nil"/>
          <w:left w:val="nil"/>
          <w:bottom w:val="nil"/>
          <w:right w:val="nil"/>
          <w:between w:val="nil"/>
        </w:pBdr>
        <w:spacing w:line="360" w:lineRule="auto"/>
        <w:ind w:left="1134" w:hanging="567"/>
        <w:jc w:val="both"/>
        <w:rPr>
          <w:rFonts w:asciiTheme="minorHAnsi" w:eastAsia="Calibri" w:hAnsiTheme="minorHAnsi" w:cstheme="minorHAnsi"/>
          <w:b/>
          <w:color w:val="000000" w:themeColor="text1"/>
        </w:rPr>
      </w:pPr>
      <w:r w:rsidRPr="00C3461E">
        <w:rPr>
          <w:rFonts w:asciiTheme="minorHAnsi" w:eastAsia="Calibri" w:hAnsiTheme="minorHAnsi" w:cstheme="minorHAnsi"/>
          <w:b/>
          <w:color w:val="000000" w:themeColor="text1"/>
        </w:rPr>
        <w:t xml:space="preserve">Producto: </w:t>
      </w:r>
      <w:r w:rsidRPr="00C3461E">
        <w:rPr>
          <w:rFonts w:asciiTheme="minorHAnsi" w:eastAsia="Calibri" w:hAnsiTheme="minorHAnsi" w:cstheme="minorHAnsi"/>
          <w:color w:val="000000" w:themeColor="text1"/>
        </w:rPr>
        <w:t>Ingreso generado por una tasa de interés y tiempo determinado por la inversión del rendimiento.</w:t>
      </w:r>
      <w:r w:rsidRPr="00C3461E">
        <w:rPr>
          <w:rFonts w:asciiTheme="minorHAnsi" w:eastAsia="Calibri" w:hAnsiTheme="minorHAnsi" w:cstheme="minorHAnsi"/>
          <w:b/>
          <w:color w:val="000000" w:themeColor="text1"/>
        </w:rPr>
        <w:t xml:space="preserve"> </w:t>
      </w:r>
    </w:p>
    <w:p w14:paraId="3464334C" w14:textId="77777777" w:rsidR="00C3461E" w:rsidRPr="00C3461E" w:rsidRDefault="00C3461E" w:rsidP="00C3461E">
      <w:pPr>
        <w:numPr>
          <w:ilvl w:val="0"/>
          <w:numId w:val="7"/>
        </w:numPr>
        <w:pBdr>
          <w:top w:val="nil"/>
          <w:left w:val="nil"/>
          <w:bottom w:val="nil"/>
          <w:right w:val="nil"/>
          <w:between w:val="nil"/>
        </w:pBdr>
        <w:spacing w:line="360" w:lineRule="auto"/>
        <w:ind w:left="1134" w:hanging="567"/>
        <w:jc w:val="both"/>
        <w:rPr>
          <w:rFonts w:asciiTheme="minorHAnsi" w:eastAsia="Calibri" w:hAnsiTheme="minorHAnsi" w:cstheme="minorHAnsi"/>
          <w:b/>
          <w:color w:val="000000" w:themeColor="text1"/>
        </w:rPr>
      </w:pPr>
      <w:r w:rsidRPr="00C3461E">
        <w:rPr>
          <w:rFonts w:asciiTheme="minorHAnsi" w:eastAsia="Calibri" w:hAnsiTheme="minorHAnsi" w:cstheme="minorHAnsi"/>
          <w:b/>
          <w:color w:val="000000" w:themeColor="text1"/>
        </w:rPr>
        <w:t xml:space="preserve">Producto financiero: </w:t>
      </w:r>
      <w:r w:rsidRPr="00C3461E">
        <w:rPr>
          <w:rFonts w:asciiTheme="minorHAnsi" w:eastAsia="Calibri" w:hAnsiTheme="minorHAnsi" w:cstheme="minorHAnsi"/>
          <w:color w:val="000000" w:themeColor="text1"/>
        </w:rPr>
        <w:t xml:space="preserve">Son inversiones y valores que se crean para proporcionar a los compradores y vendedores una ganancia financiera a corto, mediano o largo plazo. </w:t>
      </w:r>
      <w:r w:rsidRPr="00C3461E">
        <w:rPr>
          <w:rFonts w:asciiTheme="minorHAnsi" w:eastAsia="Calibri" w:hAnsiTheme="minorHAnsi" w:cstheme="minorHAnsi"/>
          <w:b/>
          <w:color w:val="000000" w:themeColor="text1"/>
        </w:rPr>
        <w:t xml:space="preserve"> </w:t>
      </w:r>
    </w:p>
    <w:p w14:paraId="0310C22B" w14:textId="77777777" w:rsidR="00C3461E" w:rsidRDefault="00C3461E" w:rsidP="00C3461E">
      <w:pPr>
        <w:spacing w:line="360" w:lineRule="auto"/>
        <w:ind w:left="567"/>
        <w:jc w:val="both"/>
        <w:rPr>
          <w:rFonts w:asciiTheme="minorHAnsi" w:eastAsia="Calibri" w:hAnsiTheme="minorHAnsi" w:cstheme="minorHAnsi"/>
          <w:b/>
          <w:color w:val="000000" w:themeColor="text1"/>
        </w:rPr>
      </w:pPr>
    </w:p>
    <w:p w14:paraId="7521E6B3" w14:textId="77777777" w:rsidR="00E91F4F" w:rsidRDefault="00E91F4F" w:rsidP="00C3461E">
      <w:pPr>
        <w:spacing w:line="360" w:lineRule="auto"/>
        <w:ind w:left="567"/>
        <w:jc w:val="both"/>
        <w:rPr>
          <w:rFonts w:asciiTheme="minorHAnsi" w:eastAsia="Calibri" w:hAnsiTheme="minorHAnsi" w:cstheme="minorHAnsi"/>
          <w:b/>
          <w:color w:val="000000" w:themeColor="text1"/>
        </w:rPr>
      </w:pPr>
    </w:p>
    <w:p w14:paraId="309C4C67" w14:textId="77777777" w:rsidR="00E91F4F" w:rsidRPr="00C3461E" w:rsidRDefault="00E91F4F" w:rsidP="00C3461E">
      <w:pPr>
        <w:spacing w:line="360" w:lineRule="auto"/>
        <w:ind w:left="567"/>
        <w:jc w:val="both"/>
        <w:rPr>
          <w:rFonts w:asciiTheme="minorHAnsi" w:eastAsia="Calibri" w:hAnsiTheme="minorHAnsi" w:cstheme="minorHAnsi"/>
          <w:b/>
          <w:color w:val="000000" w:themeColor="text1"/>
        </w:rPr>
      </w:pPr>
    </w:p>
    <w:p w14:paraId="34F5A338" w14:textId="77777777" w:rsidR="00C3461E" w:rsidRPr="00C3461E" w:rsidRDefault="00C3461E" w:rsidP="00C3461E">
      <w:pPr>
        <w:spacing w:line="360" w:lineRule="auto"/>
        <w:ind w:left="567"/>
        <w:jc w:val="both"/>
        <w:rPr>
          <w:rFonts w:asciiTheme="minorHAnsi" w:eastAsia="Calibri" w:hAnsiTheme="minorHAnsi" w:cstheme="minorHAnsi"/>
          <w:b/>
          <w:color w:val="000000" w:themeColor="text1"/>
          <w:sz w:val="28"/>
        </w:rPr>
      </w:pPr>
      <w:r w:rsidRPr="00C3461E">
        <w:rPr>
          <w:rFonts w:asciiTheme="minorHAnsi" w:eastAsia="Calibri" w:hAnsiTheme="minorHAnsi" w:cstheme="minorHAnsi"/>
          <w:b/>
          <w:color w:val="000000" w:themeColor="text1"/>
          <w:sz w:val="28"/>
        </w:rPr>
        <w:t>R:</w:t>
      </w:r>
    </w:p>
    <w:p w14:paraId="4E836CA5" w14:textId="77777777" w:rsidR="00C3461E" w:rsidRPr="00C3461E" w:rsidRDefault="00C3461E" w:rsidP="00C3461E">
      <w:pPr>
        <w:numPr>
          <w:ilvl w:val="0"/>
          <w:numId w:val="7"/>
        </w:numPr>
        <w:pBdr>
          <w:top w:val="nil"/>
          <w:left w:val="nil"/>
          <w:bottom w:val="nil"/>
          <w:right w:val="nil"/>
          <w:between w:val="nil"/>
        </w:pBdr>
        <w:spacing w:line="360" w:lineRule="auto"/>
        <w:ind w:left="1134" w:hanging="567"/>
        <w:jc w:val="both"/>
        <w:rPr>
          <w:rFonts w:asciiTheme="minorHAnsi" w:eastAsia="Calibri" w:hAnsiTheme="minorHAnsi" w:cstheme="minorHAnsi"/>
          <w:b/>
          <w:color w:val="000000" w:themeColor="text1"/>
        </w:rPr>
      </w:pPr>
      <w:r w:rsidRPr="00C3461E">
        <w:rPr>
          <w:rFonts w:asciiTheme="minorHAnsi" w:eastAsia="Calibri" w:hAnsiTheme="minorHAnsi" w:cstheme="minorHAnsi"/>
          <w:b/>
          <w:color w:val="000000" w:themeColor="text1"/>
        </w:rPr>
        <w:t xml:space="preserve">Rendimiento financiero: </w:t>
      </w:r>
      <w:r w:rsidRPr="00C3461E">
        <w:rPr>
          <w:rFonts w:asciiTheme="minorHAnsi" w:eastAsia="Calibri" w:hAnsiTheme="minorHAnsi" w:cstheme="minorHAnsi"/>
          <w:color w:val="000000" w:themeColor="text1"/>
        </w:rPr>
        <w:t xml:space="preserve">Es la ganancia o rentabilidad obtenida de una operación o inversión financiera, normalmente medida en porcentaje sobre el capital invertido. </w:t>
      </w:r>
      <w:r w:rsidRPr="00C3461E">
        <w:rPr>
          <w:rFonts w:asciiTheme="minorHAnsi" w:eastAsia="Calibri" w:hAnsiTheme="minorHAnsi" w:cstheme="minorHAnsi"/>
          <w:b/>
          <w:color w:val="000000" w:themeColor="text1"/>
        </w:rPr>
        <w:t xml:space="preserve"> </w:t>
      </w:r>
    </w:p>
    <w:p w14:paraId="22EBC37F" w14:textId="77777777" w:rsidR="00C3461E" w:rsidRPr="00C3461E" w:rsidRDefault="00C3461E" w:rsidP="00C3461E">
      <w:pPr>
        <w:spacing w:line="360" w:lineRule="auto"/>
        <w:ind w:left="567"/>
        <w:jc w:val="both"/>
        <w:rPr>
          <w:rFonts w:asciiTheme="minorHAnsi" w:eastAsia="Calibri" w:hAnsiTheme="minorHAnsi" w:cstheme="minorHAnsi"/>
          <w:b/>
          <w:color w:val="000000" w:themeColor="text1"/>
        </w:rPr>
      </w:pPr>
    </w:p>
    <w:p w14:paraId="49B7928A" w14:textId="77777777" w:rsidR="00C3461E" w:rsidRPr="00C3461E" w:rsidRDefault="00C3461E" w:rsidP="00C3461E">
      <w:pPr>
        <w:spacing w:line="360" w:lineRule="auto"/>
        <w:ind w:left="567"/>
        <w:jc w:val="both"/>
        <w:rPr>
          <w:rFonts w:asciiTheme="minorHAnsi" w:eastAsia="Calibri" w:hAnsiTheme="minorHAnsi" w:cstheme="minorHAnsi"/>
          <w:b/>
          <w:color w:val="000000" w:themeColor="text1"/>
          <w:sz w:val="28"/>
        </w:rPr>
      </w:pPr>
      <w:r w:rsidRPr="00C3461E">
        <w:rPr>
          <w:rFonts w:asciiTheme="minorHAnsi" w:eastAsia="Calibri" w:hAnsiTheme="minorHAnsi" w:cstheme="minorHAnsi"/>
          <w:b/>
          <w:color w:val="000000" w:themeColor="text1"/>
          <w:sz w:val="28"/>
        </w:rPr>
        <w:t>S:</w:t>
      </w:r>
    </w:p>
    <w:p w14:paraId="227D82D7" w14:textId="77777777" w:rsidR="00C3461E" w:rsidRPr="00C3461E" w:rsidRDefault="00C3461E" w:rsidP="00C3461E">
      <w:pPr>
        <w:numPr>
          <w:ilvl w:val="0"/>
          <w:numId w:val="6"/>
        </w:numPr>
        <w:pBdr>
          <w:top w:val="nil"/>
          <w:left w:val="nil"/>
          <w:bottom w:val="nil"/>
          <w:right w:val="nil"/>
          <w:between w:val="nil"/>
        </w:pBdr>
        <w:spacing w:line="360" w:lineRule="auto"/>
        <w:ind w:left="1134" w:hanging="567"/>
        <w:jc w:val="both"/>
        <w:rPr>
          <w:rFonts w:asciiTheme="minorHAnsi" w:eastAsia="Calibri" w:hAnsiTheme="minorHAnsi" w:cstheme="minorHAnsi"/>
          <w:b/>
          <w:color w:val="000000" w:themeColor="text1"/>
        </w:rPr>
      </w:pPr>
      <w:r w:rsidRPr="00C3461E">
        <w:rPr>
          <w:rFonts w:asciiTheme="minorHAnsi" w:eastAsia="Calibri" w:hAnsiTheme="minorHAnsi" w:cstheme="minorHAnsi"/>
          <w:b/>
          <w:color w:val="000000" w:themeColor="text1"/>
        </w:rPr>
        <w:t xml:space="preserve">SENABED: </w:t>
      </w:r>
      <w:r w:rsidRPr="00C3461E">
        <w:rPr>
          <w:rFonts w:asciiTheme="minorHAnsi" w:eastAsia="Calibri" w:hAnsiTheme="minorHAnsi" w:cstheme="minorHAnsi"/>
          <w:color w:val="000000" w:themeColor="text1"/>
        </w:rPr>
        <w:t>Secretaría Nacional de Administración de Bienes en Extinción de Dominio.</w:t>
      </w:r>
    </w:p>
    <w:p w14:paraId="44112941" w14:textId="77777777" w:rsidR="00C3461E" w:rsidRPr="00C3461E" w:rsidRDefault="00C3461E" w:rsidP="00C3461E">
      <w:pPr>
        <w:spacing w:line="360" w:lineRule="auto"/>
        <w:ind w:left="567"/>
        <w:jc w:val="both"/>
        <w:rPr>
          <w:rFonts w:asciiTheme="minorHAnsi" w:eastAsia="Calibri" w:hAnsiTheme="minorHAnsi" w:cstheme="minorHAnsi"/>
          <w:b/>
          <w:color w:val="000000" w:themeColor="text1"/>
        </w:rPr>
      </w:pPr>
    </w:p>
    <w:p w14:paraId="61687076" w14:textId="77777777" w:rsidR="00C3461E" w:rsidRPr="00C3461E" w:rsidRDefault="00C3461E" w:rsidP="00C3461E">
      <w:pPr>
        <w:spacing w:line="360" w:lineRule="auto"/>
        <w:ind w:left="567"/>
        <w:jc w:val="both"/>
        <w:rPr>
          <w:rFonts w:asciiTheme="minorHAnsi" w:eastAsia="Calibri" w:hAnsiTheme="minorHAnsi" w:cstheme="minorHAnsi"/>
          <w:b/>
          <w:color w:val="000000" w:themeColor="text1"/>
          <w:sz w:val="28"/>
        </w:rPr>
      </w:pPr>
      <w:r w:rsidRPr="00C3461E">
        <w:rPr>
          <w:rFonts w:asciiTheme="minorHAnsi" w:eastAsia="Calibri" w:hAnsiTheme="minorHAnsi" w:cstheme="minorHAnsi"/>
          <w:b/>
          <w:color w:val="000000" w:themeColor="text1"/>
          <w:sz w:val="28"/>
        </w:rPr>
        <w:t>U:</w:t>
      </w:r>
    </w:p>
    <w:p w14:paraId="7EAF5480" w14:textId="77777777" w:rsidR="00C3461E" w:rsidRPr="00C3461E" w:rsidRDefault="00C3461E" w:rsidP="00C3461E">
      <w:pPr>
        <w:numPr>
          <w:ilvl w:val="0"/>
          <w:numId w:val="6"/>
        </w:numPr>
        <w:pBdr>
          <w:top w:val="nil"/>
          <w:left w:val="nil"/>
          <w:bottom w:val="nil"/>
          <w:right w:val="nil"/>
          <w:between w:val="nil"/>
        </w:pBdr>
        <w:spacing w:line="360" w:lineRule="auto"/>
        <w:ind w:left="1134" w:hanging="567"/>
        <w:jc w:val="both"/>
        <w:rPr>
          <w:rFonts w:asciiTheme="minorHAnsi" w:eastAsia="Calibri" w:hAnsiTheme="minorHAnsi" w:cstheme="minorHAnsi"/>
          <w:b/>
          <w:color w:val="000000" w:themeColor="text1"/>
        </w:rPr>
      </w:pPr>
      <w:r w:rsidRPr="00C3461E">
        <w:rPr>
          <w:rFonts w:asciiTheme="minorHAnsi" w:eastAsia="Calibri" w:hAnsiTheme="minorHAnsi" w:cstheme="minorHAnsi"/>
          <w:b/>
          <w:color w:val="000000" w:themeColor="text1"/>
        </w:rPr>
        <w:t xml:space="preserve">UI: </w:t>
      </w:r>
      <w:r w:rsidRPr="00C3461E">
        <w:rPr>
          <w:rFonts w:asciiTheme="minorHAnsi" w:eastAsia="Calibri" w:hAnsiTheme="minorHAnsi" w:cstheme="minorHAnsi"/>
          <w:color w:val="000000" w:themeColor="text1"/>
        </w:rPr>
        <w:t>Unidad de Inversiones.</w:t>
      </w:r>
    </w:p>
    <w:p w14:paraId="2749B973" w14:textId="77777777" w:rsidR="00C3461E" w:rsidRDefault="00C3461E" w:rsidP="00C3461E">
      <w:pPr>
        <w:pStyle w:val="NormalWeb"/>
        <w:spacing w:line="360" w:lineRule="auto"/>
        <w:contextualSpacing/>
        <w:jc w:val="both"/>
        <w:rPr>
          <w:rFonts w:asciiTheme="minorHAnsi" w:hAnsiTheme="minorHAnsi" w:cstheme="minorHAnsi"/>
          <w:color w:val="244061" w:themeColor="accent1" w:themeShade="80"/>
        </w:rPr>
      </w:pPr>
    </w:p>
    <w:p w14:paraId="152EF879" w14:textId="77777777" w:rsidR="004D6A1C" w:rsidRDefault="004D6A1C" w:rsidP="00C3461E">
      <w:pPr>
        <w:pStyle w:val="NormalWeb"/>
        <w:spacing w:line="360" w:lineRule="auto"/>
        <w:contextualSpacing/>
        <w:jc w:val="both"/>
        <w:rPr>
          <w:rFonts w:asciiTheme="minorHAnsi" w:hAnsiTheme="minorHAnsi" w:cstheme="minorHAnsi"/>
          <w:color w:val="244061" w:themeColor="accent1" w:themeShade="80"/>
        </w:rPr>
      </w:pPr>
    </w:p>
    <w:p w14:paraId="021A8EE9" w14:textId="77777777" w:rsidR="004D6A1C" w:rsidRDefault="004D6A1C" w:rsidP="00C3461E">
      <w:pPr>
        <w:pStyle w:val="NormalWeb"/>
        <w:spacing w:line="360" w:lineRule="auto"/>
        <w:contextualSpacing/>
        <w:jc w:val="both"/>
        <w:rPr>
          <w:rFonts w:asciiTheme="minorHAnsi" w:hAnsiTheme="minorHAnsi" w:cstheme="minorHAnsi"/>
          <w:color w:val="244061" w:themeColor="accent1" w:themeShade="80"/>
        </w:rPr>
      </w:pPr>
    </w:p>
    <w:p w14:paraId="611CBC8A" w14:textId="77777777" w:rsidR="004D6A1C" w:rsidRDefault="004D6A1C" w:rsidP="00C3461E">
      <w:pPr>
        <w:pStyle w:val="NormalWeb"/>
        <w:spacing w:line="360" w:lineRule="auto"/>
        <w:contextualSpacing/>
        <w:jc w:val="both"/>
        <w:rPr>
          <w:rFonts w:asciiTheme="minorHAnsi" w:hAnsiTheme="minorHAnsi" w:cstheme="minorHAnsi"/>
          <w:color w:val="244061" w:themeColor="accent1" w:themeShade="80"/>
        </w:rPr>
      </w:pPr>
    </w:p>
    <w:p w14:paraId="685AA538" w14:textId="77777777" w:rsidR="004D6A1C" w:rsidRDefault="004D6A1C" w:rsidP="00C3461E">
      <w:pPr>
        <w:pStyle w:val="NormalWeb"/>
        <w:spacing w:line="360" w:lineRule="auto"/>
        <w:contextualSpacing/>
        <w:jc w:val="both"/>
        <w:rPr>
          <w:rFonts w:asciiTheme="minorHAnsi" w:hAnsiTheme="minorHAnsi" w:cstheme="minorHAnsi"/>
          <w:color w:val="244061" w:themeColor="accent1" w:themeShade="80"/>
        </w:rPr>
      </w:pPr>
    </w:p>
    <w:p w14:paraId="0D07FEE3" w14:textId="77777777" w:rsidR="004D6A1C" w:rsidRDefault="004D6A1C" w:rsidP="00C3461E">
      <w:pPr>
        <w:pStyle w:val="NormalWeb"/>
        <w:spacing w:line="360" w:lineRule="auto"/>
        <w:contextualSpacing/>
        <w:jc w:val="both"/>
        <w:rPr>
          <w:rFonts w:asciiTheme="minorHAnsi" w:hAnsiTheme="minorHAnsi" w:cstheme="minorHAnsi"/>
          <w:color w:val="244061" w:themeColor="accent1" w:themeShade="80"/>
        </w:rPr>
      </w:pPr>
    </w:p>
    <w:p w14:paraId="06CA0B5B" w14:textId="77777777" w:rsidR="004D6A1C" w:rsidRDefault="004D6A1C" w:rsidP="00C3461E">
      <w:pPr>
        <w:pStyle w:val="NormalWeb"/>
        <w:spacing w:line="360" w:lineRule="auto"/>
        <w:contextualSpacing/>
        <w:jc w:val="both"/>
        <w:rPr>
          <w:rFonts w:asciiTheme="minorHAnsi" w:hAnsiTheme="minorHAnsi" w:cstheme="minorHAnsi"/>
          <w:color w:val="244061" w:themeColor="accent1" w:themeShade="80"/>
        </w:rPr>
      </w:pPr>
    </w:p>
    <w:p w14:paraId="2E828D9B" w14:textId="77777777" w:rsidR="004D6A1C" w:rsidRDefault="004D6A1C" w:rsidP="00C3461E">
      <w:pPr>
        <w:pStyle w:val="NormalWeb"/>
        <w:spacing w:line="360" w:lineRule="auto"/>
        <w:contextualSpacing/>
        <w:jc w:val="both"/>
        <w:rPr>
          <w:rFonts w:asciiTheme="minorHAnsi" w:hAnsiTheme="minorHAnsi" w:cstheme="minorHAnsi"/>
          <w:color w:val="244061" w:themeColor="accent1" w:themeShade="80"/>
        </w:rPr>
      </w:pPr>
    </w:p>
    <w:p w14:paraId="7D98006D" w14:textId="77777777" w:rsidR="004D6A1C" w:rsidRDefault="004D6A1C" w:rsidP="00C3461E">
      <w:pPr>
        <w:pStyle w:val="NormalWeb"/>
        <w:spacing w:line="360" w:lineRule="auto"/>
        <w:contextualSpacing/>
        <w:jc w:val="both"/>
        <w:rPr>
          <w:rFonts w:asciiTheme="minorHAnsi" w:hAnsiTheme="minorHAnsi" w:cstheme="minorHAnsi"/>
          <w:color w:val="244061" w:themeColor="accent1" w:themeShade="80"/>
        </w:rPr>
      </w:pPr>
    </w:p>
    <w:p w14:paraId="07544453" w14:textId="77777777" w:rsidR="004D6A1C" w:rsidRDefault="004D6A1C" w:rsidP="00C3461E">
      <w:pPr>
        <w:pStyle w:val="NormalWeb"/>
        <w:spacing w:line="360" w:lineRule="auto"/>
        <w:contextualSpacing/>
        <w:jc w:val="both"/>
        <w:rPr>
          <w:rFonts w:asciiTheme="minorHAnsi" w:hAnsiTheme="minorHAnsi" w:cstheme="minorHAnsi"/>
          <w:color w:val="244061" w:themeColor="accent1" w:themeShade="80"/>
        </w:rPr>
      </w:pPr>
    </w:p>
    <w:p w14:paraId="2E9E0D62" w14:textId="77777777" w:rsidR="004D6A1C" w:rsidRDefault="004D6A1C" w:rsidP="00C3461E">
      <w:pPr>
        <w:pStyle w:val="NormalWeb"/>
        <w:spacing w:line="360" w:lineRule="auto"/>
        <w:contextualSpacing/>
        <w:jc w:val="both"/>
        <w:rPr>
          <w:rFonts w:asciiTheme="minorHAnsi" w:hAnsiTheme="minorHAnsi" w:cstheme="minorHAnsi"/>
          <w:color w:val="244061" w:themeColor="accent1" w:themeShade="80"/>
        </w:rPr>
      </w:pPr>
    </w:p>
    <w:p w14:paraId="4A46EE01" w14:textId="77777777" w:rsidR="004D6A1C" w:rsidRDefault="004D6A1C" w:rsidP="00C3461E">
      <w:pPr>
        <w:pStyle w:val="NormalWeb"/>
        <w:spacing w:line="360" w:lineRule="auto"/>
        <w:contextualSpacing/>
        <w:jc w:val="both"/>
        <w:rPr>
          <w:rFonts w:asciiTheme="minorHAnsi" w:hAnsiTheme="minorHAnsi" w:cstheme="minorHAnsi"/>
          <w:color w:val="244061" w:themeColor="accent1" w:themeShade="80"/>
        </w:rPr>
      </w:pPr>
    </w:p>
    <w:p w14:paraId="58C8279D" w14:textId="77777777" w:rsidR="004D6A1C" w:rsidRDefault="004D6A1C" w:rsidP="00C3461E">
      <w:pPr>
        <w:pStyle w:val="NormalWeb"/>
        <w:spacing w:line="360" w:lineRule="auto"/>
        <w:contextualSpacing/>
        <w:jc w:val="both"/>
        <w:rPr>
          <w:rFonts w:asciiTheme="minorHAnsi" w:hAnsiTheme="minorHAnsi" w:cstheme="minorHAnsi"/>
          <w:color w:val="244061" w:themeColor="accent1" w:themeShade="80"/>
        </w:rPr>
      </w:pPr>
    </w:p>
    <w:p w14:paraId="601FFDB5" w14:textId="10FDFA81" w:rsidR="0011684A" w:rsidRDefault="00DD5447" w:rsidP="0060449B">
      <w:pPr>
        <w:pStyle w:val="Ttulo1"/>
        <w:numPr>
          <w:ilvl w:val="0"/>
          <w:numId w:val="1"/>
        </w:numPr>
        <w:spacing w:before="0" w:line="360" w:lineRule="auto"/>
        <w:ind w:left="567" w:hanging="567"/>
        <w:rPr>
          <w:sz w:val="28"/>
          <w:lang w:val="es-ES_tradnl"/>
        </w:rPr>
      </w:pPr>
      <w:bookmarkStart w:id="151" w:name="_Toc54774741"/>
      <w:bookmarkStart w:id="152" w:name="_Toc54774844"/>
      <w:bookmarkStart w:id="153" w:name="_Toc54774931"/>
      <w:bookmarkStart w:id="154" w:name="_Toc54775082"/>
      <w:bookmarkStart w:id="155" w:name="_Toc54775162"/>
      <w:bookmarkStart w:id="156" w:name="_Toc54774742"/>
      <w:bookmarkStart w:id="157" w:name="_Toc54774845"/>
      <w:bookmarkStart w:id="158" w:name="_Toc54774932"/>
      <w:bookmarkStart w:id="159" w:name="_Toc54775083"/>
      <w:bookmarkStart w:id="160" w:name="_Toc54775163"/>
      <w:bookmarkStart w:id="161" w:name="_Toc54774743"/>
      <w:bookmarkStart w:id="162" w:name="_Toc54774846"/>
      <w:bookmarkStart w:id="163" w:name="_Toc54774933"/>
      <w:bookmarkStart w:id="164" w:name="_Toc54775084"/>
      <w:bookmarkStart w:id="165" w:name="_Toc54775164"/>
      <w:bookmarkStart w:id="166" w:name="_Toc60132367"/>
      <w:bookmarkStart w:id="167" w:name="_Toc172275379"/>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r w:rsidRPr="0012006D">
        <w:rPr>
          <w:sz w:val="28"/>
          <w:lang w:val="es-ES_tradnl"/>
        </w:rPr>
        <w:t>Objetivos de</w:t>
      </w:r>
      <w:bookmarkEnd w:id="166"/>
      <w:r w:rsidR="00500154">
        <w:rPr>
          <w:sz w:val="28"/>
          <w:lang w:val="es-ES_tradnl"/>
        </w:rPr>
        <w:t>l Instructivo</w:t>
      </w:r>
      <w:bookmarkEnd w:id="167"/>
    </w:p>
    <w:p w14:paraId="5C605313" w14:textId="77777777" w:rsidR="00104644" w:rsidRPr="000B6980" w:rsidRDefault="00104644" w:rsidP="0060449B">
      <w:pPr>
        <w:spacing w:line="360" w:lineRule="auto"/>
        <w:rPr>
          <w:rFonts w:asciiTheme="minorHAnsi" w:hAnsiTheme="minorHAnsi" w:cstheme="minorHAnsi"/>
          <w:lang w:val="es-ES_tradnl"/>
        </w:rPr>
      </w:pPr>
    </w:p>
    <w:p w14:paraId="41633471" w14:textId="7A7FECEB" w:rsidR="00961871" w:rsidRDefault="00F028EC" w:rsidP="0060449B">
      <w:pPr>
        <w:pStyle w:val="Ttulo2"/>
        <w:numPr>
          <w:ilvl w:val="0"/>
          <w:numId w:val="2"/>
        </w:numPr>
        <w:spacing w:before="0" w:line="360" w:lineRule="auto"/>
        <w:ind w:left="1134" w:hanging="567"/>
        <w:rPr>
          <w:sz w:val="28"/>
          <w:szCs w:val="28"/>
        </w:rPr>
      </w:pPr>
      <w:bookmarkStart w:id="168" w:name="_Toc60132368"/>
      <w:bookmarkStart w:id="169" w:name="_Toc172275380"/>
      <w:r w:rsidRPr="0012006D">
        <w:rPr>
          <w:sz w:val="28"/>
          <w:szCs w:val="28"/>
        </w:rPr>
        <w:t>Objetivo g</w:t>
      </w:r>
      <w:r w:rsidR="00961871" w:rsidRPr="0012006D">
        <w:rPr>
          <w:sz w:val="28"/>
          <w:szCs w:val="28"/>
        </w:rPr>
        <w:t>eneral</w:t>
      </w:r>
      <w:bookmarkEnd w:id="168"/>
      <w:bookmarkEnd w:id="169"/>
    </w:p>
    <w:p w14:paraId="61A0AF86" w14:textId="77777777" w:rsidR="00500154" w:rsidRPr="00500154" w:rsidRDefault="00500154" w:rsidP="0060449B">
      <w:pPr>
        <w:spacing w:line="360" w:lineRule="auto"/>
        <w:rPr>
          <w:rFonts w:asciiTheme="minorHAnsi" w:hAnsiTheme="minorHAnsi" w:cstheme="minorHAnsi"/>
        </w:rPr>
      </w:pPr>
    </w:p>
    <w:p w14:paraId="22B3E9E3" w14:textId="6CC5876D" w:rsidR="00500154" w:rsidRDefault="00E91F4F" w:rsidP="0060449B">
      <w:pPr>
        <w:spacing w:line="360" w:lineRule="auto"/>
        <w:ind w:left="1134"/>
        <w:jc w:val="both"/>
        <w:rPr>
          <w:rFonts w:asciiTheme="minorHAnsi" w:hAnsiTheme="minorHAnsi"/>
          <w:szCs w:val="32"/>
        </w:rPr>
      </w:pPr>
      <w:r w:rsidRPr="00E91F4F">
        <w:rPr>
          <w:rFonts w:asciiTheme="minorHAnsi" w:hAnsiTheme="minorHAnsi"/>
          <w:szCs w:val="32"/>
        </w:rPr>
        <w:t>Disponer de un documento técnico-administrativo que describa la forma ordenada, secuencial y detallada, en la que deben presentarse las solicitudes de los fondos que correspondan, la liquidación que debe acompañarse y que demuestre los gastos incurridos; así como las copias certificadas de los documentos que la integren.</w:t>
      </w:r>
    </w:p>
    <w:p w14:paraId="41C943F9" w14:textId="77777777" w:rsidR="00947FFA" w:rsidRDefault="00947FFA" w:rsidP="00947FFA">
      <w:pPr>
        <w:spacing w:line="360" w:lineRule="auto"/>
        <w:ind w:left="1134"/>
        <w:jc w:val="both"/>
        <w:rPr>
          <w:rFonts w:asciiTheme="minorHAnsi" w:hAnsiTheme="minorHAnsi"/>
          <w:szCs w:val="32"/>
        </w:rPr>
      </w:pPr>
    </w:p>
    <w:p w14:paraId="42425C5D" w14:textId="18B0ED35" w:rsidR="00961871" w:rsidRDefault="00F028EC" w:rsidP="0060449B">
      <w:pPr>
        <w:pStyle w:val="Ttulo2"/>
        <w:numPr>
          <w:ilvl w:val="0"/>
          <w:numId w:val="2"/>
        </w:numPr>
        <w:spacing w:before="0" w:line="360" w:lineRule="auto"/>
        <w:ind w:left="1134" w:hanging="567"/>
        <w:rPr>
          <w:sz w:val="28"/>
        </w:rPr>
      </w:pPr>
      <w:bookmarkStart w:id="170" w:name="_Toc60132369"/>
      <w:bookmarkStart w:id="171" w:name="_Toc172275381"/>
      <w:r w:rsidRPr="0012006D">
        <w:rPr>
          <w:sz w:val="28"/>
        </w:rPr>
        <w:t>Objetivos e</w:t>
      </w:r>
      <w:r w:rsidR="00961871" w:rsidRPr="0012006D">
        <w:rPr>
          <w:sz w:val="28"/>
        </w:rPr>
        <w:t>specíficos</w:t>
      </w:r>
      <w:bookmarkEnd w:id="170"/>
      <w:bookmarkEnd w:id="171"/>
    </w:p>
    <w:p w14:paraId="6A43BFDA" w14:textId="77777777" w:rsidR="00500154" w:rsidRPr="00500154" w:rsidRDefault="00500154" w:rsidP="0060449B">
      <w:pPr>
        <w:spacing w:line="360" w:lineRule="auto"/>
        <w:jc w:val="both"/>
        <w:rPr>
          <w:rFonts w:asciiTheme="minorHAnsi" w:hAnsiTheme="minorHAnsi" w:cstheme="minorHAnsi"/>
        </w:rPr>
      </w:pPr>
    </w:p>
    <w:p w14:paraId="49FFFABD" w14:textId="6B0C5B4C" w:rsidR="00095056" w:rsidRDefault="0087080F" w:rsidP="00095056">
      <w:pPr>
        <w:pStyle w:val="Prrafodelista"/>
        <w:numPr>
          <w:ilvl w:val="0"/>
          <w:numId w:val="12"/>
        </w:numPr>
        <w:spacing w:line="360" w:lineRule="auto"/>
        <w:ind w:left="1701" w:hanging="567"/>
        <w:jc w:val="both"/>
        <w:rPr>
          <w:rFonts w:asciiTheme="minorHAnsi" w:hAnsiTheme="minorHAnsi"/>
          <w:szCs w:val="32"/>
        </w:rPr>
      </w:pPr>
      <w:r w:rsidRPr="00A1325A">
        <w:rPr>
          <w:rFonts w:asciiTheme="minorHAnsi" w:hAnsiTheme="minorHAnsi"/>
          <w:szCs w:val="32"/>
        </w:rPr>
        <w:t>Disponer de una herramienta administrativa-financiera que guíe y enmarque los requisitos que le corresponde a cada una de las entidades beneficiarias en la forma en la que deben presentar las solicitudes de fondos ordenados</w:t>
      </w:r>
      <w:r w:rsidR="00095056" w:rsidRPr="00E91F4F">
        <w:rPr>
          <w:rFonts w:asciiTheme="minorHAnsi" w:hAnsiTheme="minorHAnsi"/>
          <w:szCs w:val="32"/>
        </w:rPr>
        <w:t>, liquidaciones y copias de documentos certificados que deben acompañarse para la entrega de los fondos.</w:t>
      </w:r>
    </w:p>
    <w:p w14:paraId="405209F3" w14:textId="14487700" w:rsidR="00EB6BF8" w:rsidRDefault="00E91F4F" w:rsidP="00E91F4F">
      <w:pPr>
        <w:pStyle w:val="Prrafodelista"/>
        <w:numPr>
          <w:ilvl w:val="0"/>
          <w:numId w:val="12"/>
        </w:numPr>
        <w:spacing w:line="360" w:lineRule="auto"/>
        <w:ind w:left="1701" w:hanging="567"/>
        <w:jc w:val="both"/>
        <w:rPr>
          <w:rFonts w:asciiTheme="minorHAnsi" w:hAnsiTheme="minorHAnsi"/>
          <w:szCs w:val="32"/>
        </w:rPr>
      </w:pPr>
      <w:r w:rsidRPr="00E91F4F">
        <w:rPr>
          <w:rFonts w:asciiTheme="minorHAnsi" w:hAnsiTheme="minorHAnsi"/>
          <w:szCs w:val="32"/>
        </w:rPr>
        <w:t>Establecer la forma de entrega de los fondos, la recepción de los mismos, la suscripción de la documentación administrativa pertinente y la emisión oportuna del recibo de ingresos varios debidamente autorizado por la Contraloría General de Cuentas, para soporte de la Unidad de Inversiones</w:t>
      </w:r>
      <w:r>
        <w:rPr>
          <w:rFonts w:asciiTheme="minorHAnsi" w:hAnsiTheme="minorHAnsi"/>
          <w:szCs w:val="32"/>
        </w:rPr>
        <w:t>.</w:t>
      </w:r>
    </w:p>
    <w:p w14:paraId="3B09F96A" w14:textId="77777777" w:rsidR="00E91F4F" w:rsidRPr="00EB6BF8" w:rsidRDefault="00E91F4F" w:rsidP="00E91F4F">
      <w:pPr>
        <w:pStyle w:val="Prrafodelista"/>
        <w:spacing w:line="360" w:lineRule="auto"/>
        <w:ind w:left="1701"/>
        <w:jc w:val="both"/>
        <w:rPr>
          <w:rFonts w:asciiTheme="minorHAnsi" w:hAnsiTheme="minorHAnsi"/>
          <w:lang w:val="es-ES_tradnl"/>
        </w:rPr>
      </w:pPr>
    </w:p>
    <w:p w14:paraId="6CA71F26" w14:textId="5688CB37" w:rsidR="0011684A" w:rsidRPr="0012006D" w:rsidRDefault="00DD5447" w:rsidP="00967B25">
      <w:pPr>
        <w:pStyle w:val="Ttulo1"/>
        <w:numPr>
          <w:ilvl w:val="0"/>
          <w:numId w:val="1"/>
        </w:numPr>
        <w:spacing w:before="0" w:line="360" w:lineRule="auto"/>
        <w:ind w:left="567" w:hanging="567"/>
        <w:rPr>
          <w:b w:val="0"/>
          <w:bCs w:val="0"/>
          <w:sz w:val="28"/>
          <w:lang w:val="es-ES_tradnl"/>
        </w:rPr>
      </w:pPr>
      <w:bookmarkStart w:id="172" w:name="_Toc60132370"/>
      <w:bookmarkStart w:id="173" w:name="_Toc172275382"/>
      <w:r w:rsidRPr="0012006D">
        <w:rPr>
          <w:sz w:val="28"/>
          <w:lang w:val="es-ES_tradnl"/>
        </w:rPr>
        <w:t>Filosofía i</w:t>
      </w:r>
      <w:r w:rsidR="000E4B0C" w:rsidRPr="0012006D">
        <w:rPr>
          <w:sz w:val="28"/>
          <w:lang w:val="es-ES_tradnl"/>
        </w:rPr>
        <w:t>nstitucional</w:t>
      </w:r>
      <w:bookmarkEnd w:id="172"/>
      <w:r w:rsidR="00A61269">
        <w:rPr>
          <w:rStyle w:val="Refdenotaalpie"/>
          <w:sz w:val="28"/>
          <w:lang w:val="es-ES_tradnl"/>
        </w:rPr>
        <w:footnoteReference w:id="1"/>
      </w:r>
      <w:bookmarkEnd w:id="173"/>
    </w:p>
    <w:p w14:paraId="6262DCE1" w14:textId="77777777" w:rsidR="00E118B6" w:rsidRPr="008F0285" w:rsidRDefault="00E118B6" w:rsidP="007D081E">
      <w:pPr>
        <w:autoSpaceDE w:val="0"/>
        <w:autoSpaceDN w:val="0"/>
        <w:adjustRightInd w:val="0"/>
        <w:spacing w:line="360" w:lineRule="auto"/>
        <w:jc w:val="center"/>
        <w:rPr>
          <w:rFonts w:asciiTheme="minorHAnsi" w:hAnsiTheme="minorHAnsi" w:cs="Arial"/>
          <w:b/>
          <w:bCs/>
          <w:szCs w:val="32"/>
          <w:lang w:val="es-ES_tradnl"/>
        </w:rPr>
      </w:pPr>
    </w:p>
    <w:p w14:paraId="05C0891F" w14:textId="58E8E953" w:rsidR="0011684A" w:rsidRDefault="0011684A" w:rsidP="006A0B9E">
      <w:pPr>
        <w:pStyle w:val="Ttulo2"/>
        <w:numPr>
          <w:ilvl w:val="0"/>
          <w:numId w:val="3"/>
        </w:numPr>
        <w:spacing w:before="0" w:line="360" w:lineRule="auto"/>
        <w:ind w:left="1134" w:hanging="567"/>
        <w:rPr>
          <w:sz w:val="28"/>
        </w:rPr>
      </w:pPr>
      <w:bookmarkStart w:id="174" w:name="_Toc54774748"/>
      <w:bookmarkStart w:id="175" w:name="_Toc54774851"/>
      <w:bookmarkStart w:id="176" w:name="_Toc54774938"/>
      <w:bookmarkStart w:id="177" w:name="_Toc54775089"/>
      <w:bookmarkStart w:id="178" w:name="_Toc54775169"/>
      <w:bookmarkStart w:id="179" w:name="_Toc60132371"/>
      <w:bookmarkStart w:id="180" w:name="_Toc172275383"/>
      <w:bookmarkEnd w:id="174"/>
      <w:bookmarkEnd w:id="175"/>
      <w:bookmarkEnd w:id="176"/>
      <w:bookmarkEnd w:id="177"/>
      <w:bookmarkEnd w:id="178"/>
      <w:r w:rsidRPr="0026567E">
        <w:rPr>
          <w:sz w:val="28"/>
        </w:rPr>
        <w:t>Misión</w:t>
      </w:r>
      <w:bookmarkEnd w:id="179"/>
      <w:bookmarkEnd w:id="180"/>
    </w:p>
    <w:p w14:paraId="058444EC" w14:textId="77777777" w:rsidR="0060449B" w:rsidRPr="0060449B" w:rsidRDefault="0060449B" w:rsidP="0060449B"/>
    <w:p w14:paraId="570E9B9F" w14:textId="2E005BA4" w:rsidR="00222462" w:rsidRDefault="00222462" w:rsidP="00222462">
      <w:pPr>
        <w:pStyle w:val="Prrafodelista"/>
        <w:tabs>
          <w:tab w:val="left" w:pos="1633"/>
        </w:tabs>
        <w:spacing w:line="360" w:lineRule="auto"/>
        <w:ind w:left="1134"/>
        <w:jc w:val="both"/>
        <w:rPr>
          <w:rFonts w:asciiTheme="minorHAnsi" w:hAnsiTheme="minorHAnsi" w:cstheme="minorHAnsi"/>
          <w:lang w:val="es-MX"/>
        </w:rPr>
      </w:pPr>
      <w:r w:rsidRPr="00222462">
        <w:rPr>
          <w:rFonts w:asciiTheme="minorHAnsi" w:hAnsiTheme="minorHAnsi" w:cstheme="minorHAnsi"/>
          <w:color w:val="000000"/>
          <w:lang w:val="es-MX"/>
        </w:rPr>
        <w:t>Somos</w:t>
      </w:r>
      <w:r w:rsidR="0060449B">
        <w:rPr>
          <w:rFonts w:asciiTheme="minorHAnsi" w:hAnsiTheme="minorHAnsi" w:cstheme="minorHAnsi"/>
          <w:lang w:val="es-MX"/>
        </w:rPr>
        <w:t xml:space="preserve"> una I</w:t>
      </w:r>
      <w:r w:rsidRPr="00222462">
        <w:rPr>
          <w:rFonts w:asciiTheme="minorHAnsi" w:hAnsiTheme="minorHAnsi" w:cstheme="minorHAnsi"/>
          <w:lang w:val="es-MX"/>
        </w:rPr>
        <w:t xml:space="preserve">nstitución </w:t>
      </w:r>
      <w:r w:rsidR="0060449B">
        <w:rPr>
          <w:rFonts w:asciiTheme="minorHAnsi" w:hAnsiTheme="minorHAnsi" w:cstheme="minorHAnsi"/>
          <w:lang w:val="es-MX"/>
        </w:rPr>
        <w:t>P</w:t>
      </w:r>
      <w:r w:rsidRPr="00222462">
        <w:rPr>
          <w:rFonts w:asciiTheme="minorHAnsi" w:hAnsiTheme="minorHAnsi" w:cstheme="minorHAnsi"/>
          <w:lang w:val="es-MX"/>
        </w:rPr>
        <w:t>ública, que vela por la correcta administración de todos los bienes que se tienen bajo su responsabilidad, que se encuentran con medida cautelar o precautoria y los declarados en extinción de dominio en aplicación de la Ley, que representen un interés económico para el Estado.</w:t>
      </w:r>
    </w:p>
    <w:p w14:paraId="5417537E" w14:textId="77777777" w:rsidR="0087080F" w:rsidRPr="00222462" w:rsidRDefault="0087080F" w:rsidP="00222462">
      <w:pPr>
        <w:pStyle w:val="Prrafodelista"/>
        <w:tabs>
          <w:tab w:val="left" w:pos="1633"/>
        </w:tabs>
        <w:spacing w:line="360" w:lineRule="auto"/>
        <w:ind w:left="1134"/>
        <w:jc w:val="both"/>
        <w:rPr>
          <w:rFonts w:asciiTheme="minorHAnsi" w:hAnsiTheme="minorHAnsi" w:cstheme="minorHAnsi"/>
          <w:lang w:val="es-MX"/>
        </w:rPr>
      </w:pPr>
    </w:p>
    <w:p w14:paraId="41EF8EB8" w14:textId="7A4C0804" w:rsidR="0011684A" w:rsidRDefault="0011684A" w:rsidP="006A0B9E">
      <w:pPr>
        <w:pStyle w:val="Ttulo2"/>
        <w:numPr>
          <w:ilvl w:val="0"/>
          <w:numId w:val="3"/>
        </w:numPr>
        <w:spacing w:before="0" w:line="360" w:lineRule="auto"/>
        <w:ind w:left="1134" w:hanging="567"/>
        <w:rPr>
          <w:sz w:val="28"/>
        </w:rPr>
      </w:pPr>
      <w:bookmarkStart w:id="181" w:name="_Toc60132372"/>
      <w:bookmarkStart w:id="182" w:name="_Toc172275384"/>
      <w:r w:rsidRPr="0026567E">
        <w:rPr>
          <w:sz w:val="28"/>
        </w:rPr>
        <w:t>Visión</w:t>
      </w:r>
      <w:bookmarkEnd w:id="181"/>
      <w:bookmarkEnd w:id="182"/>
    </w:p>
    <w:p w14:paraId="3E54B387" w14:textId="77777777" w:rsidR="0060449B" w:rsidRPr="0060449B" w:rsidRDefault="0060449B" w:rsidP="0060449B"/>
    <w:p w14:paraId="3F4B7797" w14:textId="2A365ED1" w:rsidR="00E85C11" w:rsidRDefault="00DF77DE" w:rsidP="007D081E">
      <w:pPr>
        <w:autoSpaceDE w:val="0"/>
        <w:autoSpaceDN w:val="0"/>
        <w:adjustRightInd w:val="0"/>
        <w:spacing w:line="360" w:lineRule="auto"/>
        <w:ind w:left="1134"/>
        <w:jc w:val="both"/>
        <w:rPr>
          <w:rFonts w:asciiTheme="minorHAnsi" w:hAnsiTheme="minorHAnsi" w:cs="Arial"/>
          <w:bCs/>
          <w:szCs w:val="72"/>
          <w:lang w:val="es-MX"/>
        </w:rPr>
      </w:pPr>
      <w:r w:rsidRPr="00DF77DE">
        <w:rPr>
          <w:rFonts w:asciiTheme="minorHAnsi" w:hAnsiTheme="minorHAnsi" w:cstheme="minorHAnsi"/>
          <w:color w:val="000000"/>
          <w:lang w:val="es-MX"/>
        </w:rPr>
        <w:t xml:space="preserve">Para el 2025 ser una </w:t>
      </w:r>
      <w:r w:rsidR="0060449B">
        <w:rPr>
          <w:rFonts w:asciiTheme="minorHAnsi" w:hAnsiTheme="minorHAnsi" w:cstheme="minorHAnsi"/>
          <w:color w:val="000000"/>
          <w:lang w:val="es-MX"/>
        </w:rPr>
        <w:t>I</w:t>
      </w:r>
      <w:r w:rsidRPr="00DF77DE">
        <w:rPr>
          <w:rFonts w:asciiTheme="minorHAnsi" w:hAnsiTheme="minorHAnsi" w:cstheme="minorHAnsi"/>
          <w:color w:val="000000"/>
          <w:lang w:val="es-MX"/>
        </w:rPr>
        <w:t xml:space="preserve">nstitución </w:t>
      </w:r>
      <w:r w:rsidR="0060449B">
        <w:rPr>
          <w:rFonts w:asciiTheme="minorHAnsi" w:hAnsiTheme="minorHAnsi" w:cstheme="minorHAnsi"/>
          <w:color w:val="000000"/>
          <w:lang w:val="es-MX"/>
        </w:rPr>
        <w:t>P</w:t>
      </w:r>
      <w:r w:rsidRPr="00DF77DE">
        <w:rPr>
          <w:rFonts w:asciiTheme="minorHAnsi" w:hAnsiTheme="minorHAnsi" w:cstheme="minorHAnsi"/>
          <w:color w:val="000000"/>
          <w:lang w:val="es-MX"/>
        </w:rPr>
        <w:t>ública moderna, que cumple sus atribuciones con estándares de eficiencia, eficacia y transparencia, para alcanzar su autonomía financiera, con los fondos provenientes de los recursos derivados de la Ley de Extinción de Dominio, coadyuvando al fortalecimiento de los sistemas de seguridad y justicia.</w:t>
      </w:r>
    </w:p>
    <w:p w14:paraId="1C162068" w14:textId="77777777" w:rsidR="004D6A1C" w:rsidRDefault="004D6A1C" w:rsidP="007D081E">
      <w:pPr>
        <w:autoSpaceDE w:val="0"/>
        <w:autoSpaceDN w:val="0"/>
        <w:adjustRightInd w:val="0"/>
        <w:spacing w:line="360" w:lineRule="auto"/>
        <w:ind w:left="1134"/>
        <w:jc w:val="both"/>
        <w:rPr>
          <w:rFonts w:asciiTheme="minorHAnsi" w:hAnsiTheme="minorHAnsi" w:cs="Arial"/>
          <w:bCs/>
          <w:szCs w:val="72"/>
          <w:lang w:val="es-MX"/>
        </w:rPr>
      </w:pPr>
    </w:p>
    <w:p w14:paraId="4F258E2B" w14:textId="51DC6CC0" w:rsidR="00DF77DE" w:rsidRDefault="00DF77DE" w:rsidP="00DF77DE">
      <w:pPr>
        <w:pStyle w:val="Ttulo2"/>
        <w:numPr>
          <w:ilvl w:val="0"/>
          <w:numId w:val="3"/>
        </w:numPr>
        <w:spacing w:before="0" w:line="360" w:lineRule="auto"/>
        <w:ind w:left="1134" w:hanging="567"/>
        <w:rPr>
          <w:rFonts w:cstheme="minorHAnsi"/>
          <w:sz w:val="28"/>
        </w:rPr>
      </w:pPr>
      <w:bookmarkStart w:id="183" w:name="_Toc130279344"/>
      <w:bookmarkStart w:id="184" w:name="_Toc172275385"/>
      <w:r w:rsidRPr="00771015">
        <w:rPr>
          <w:rFonts w:cstheme="minorHAnsi"/>
          <w:sz w:val="28"/>
        </w:rPr>
        <w:t xml:space="preserve">Objetivo </w:t>
      </w:r>
      <w:bookmarkEnd w:id="183"/>
      <w:r>
        <w:rPr>
          <w:rFonts w:cstheme="minorHAnsi"/>
          <w:sz w:val="28"/>
        </w:rPr>
        <w:t>Institucional</w:t>
      </w:r>
      <w:bookmarkEnd w:id="184"/>
    </w:p>
    <w:p w14:paraId="527818CF" w14:textId="77777777" w:rsidR="0060449B" w:rsidRPr="0060449B" w:rsidRDefault="0060449B" w:rsidP="0060449B"/>
    <w:p w14:paraId="7BA99BA4" w14:textId="45F11C51" w:rsidR="00EF02C9" w:rsidRDefault="00DF77DE" w:rsidP="007D081E">
      <w:pPr>
        <w:autoSpaceDE w:val="0"/>
        <w:autoSpaceDN w:val="0"/>
        <w:adjustRightInd w:val="0"/>
        <w:spacing w:line="360" w:lineRule="auto"/>
        <w:ind w:left="1134"/>
        <w:jc w:val="both"/>
        <w:rPr>
          <w:rFonts w:asciiTheme="minorHAnsi" w:hAnsiTheme="minorHAnsi" w:cs="Arial"/>
          <w:bCs/>
          <w:szCs w:val="72"/>
          <w:lang w:val="es-MX"/>
        </w:rPr>
      </w:pPr>
      <w:r w:rsidRPr="00DF77DE">
        <w:rPr>
          <w:rFonts w:asciiTheme="minorHAnsi" w:hAnsiTheme="minorHAnsi" w:cstheme="minorHAnsi"/>
          <w:color w:val="000000"/>
          <w:lang w:val="es-MX"/>
        </w:rPr>
        <w:t>Fortalecimiento de las capacidades institucionales para la administración eficiente de los bienes.</w:t>
      </w:r>
    </w:p>
    <w:p w14:paraId="5309D996" w14:textId="1AB89EB1" w:rsidR="00EF02C9" w:rsidRDefault="00EF02C9" w:rsidP="007D081E">
      <w:pPr>
        <w:autoSpaceDE w:val="0"/>
        <w:autoSpaceDN w:val="0"/>
        <w:adjustRightInd w:val="0"/>
        <w:spacing w:line="360" w:lineRule="auto"/>
        <w:ind w:left="1134"/>
        <w:jc w:val="both"/>
        <w:rPr>
          <w:rFonts w:asciiTheme="minorHAnsi" w:hAnsiTheme="minorHAnsi" w:cs="Arial"/>
          <w:bCs/>
          <w:szCs w:val="72"/>
          <w:lang w:val="es-MX"/>
        </w:rPr>
      </w:pPr>
    </w:p>
    <w:p w14:paraId="5A07237C" w14:textId="1044DFCA" w:rsidR="00587653" w:rsidRPr="0012006D" w:rsidRDefault="00587653" w:rsidP="006A0B9E">
      <w:pPr>
        <w:pStyle w:val="Ttulo2"/>
        <w:numPr>
          <w:ilvl w:val="0"/>
          <w:numId w:val="3"/>
        </w:numPr>
        <w:spacing w:before="0" w:line="360" w:lineRule="auto"/>
        <w:ind w:left="1134" w:hanging="567"/>
        <w:rPr>
          <w:sz w:val="28"/>
        </w:rPr>
      </w:pPr>
      <w:bookmarkStart w:id="185" w:name="_Toc60132373"/>
      <w:bookmarkStart w:id="186" w:name="_Toc172275386"/>
      <w:r w:rsidRPr="0012006D">
        <w:rPr>
          <w:sz w:val="28"/>
        </w:rPr>
        <w:t xml:space="preserve">Código de </w:t>
      </w:r>
      <w:r w:rsidR="00222462">
        <w:rPr>
          <w:sz w:val="28"/>
        </w:rPr>
        <w:t>É</w:t>
      </w:r>
      <w:r w:rsidRPr="0012006D">
        <w:rPr>
          <w:sz w:val="28"/>
        </w:rPr>
        <w:t>tica</w:t>
      </w:r>
      <w:bookmarkEnd w:id="185"/>
      <w:r w:rsidR="00A61269">
        <w:rPr>
          <w:rStyle w:val="Refdenotaalpie"/>
          <w:sz w:val="28"/>
        </w:rPr>
        <w:footnoteReference w:id="2"/>
      </w:r>
      <w:bookmarkEnd w:id="186"/>
    </w:p>
    <w:p w14:paraId="283875D2" w14:textId="70E75A12" w:rsidR="000F69D8" w:rsidRDefault="000F69D8" w:rsidP="002105CB"/>
    <w:p w14:paraId="335D94CF" w14:textId="543E084C" w:rsidR="00B736A7" w:rsidRDefault="00B736A7" w:rsidP="002105CB"/>
    <w:p w14:paraId="2822946E" w14:textId="6AD133FB" w:rsidR="00B736A7" w:rsidRDefault="00C53EF6" w:rsidP="002105CB">
      <w:r w:rsidRPr="0014271F">
        <w:rPr>
          <w:noProof/>
          <w:lang w:eastAsia="es-GT"/>
        </w:rPr>
        <w:drawing>
          <wp:anchor distT="0" distB="0" distL="114300" distR="114300" simplePos="0" relativeHeight="251914240" behindDoc="0" locked="0" layoutInCell="1" allowOverlap="1" wp14:anchorId="6F1B4047" wp14:editId="4B6B3236">
            <wp:simplePos x="0" y="0"/>
            <wp:positionH relativeFrom="page">
              <wp:posOffset>1156347</wp:posOffset>
            </wp:positionH>
            <wp:positionV relativeFrom="paragraph">
              <wp:posOffset>34254</wp:posOffset>
            </wp:positionV>
            <wp:extent cx="5424660" cy="2574190"/>
            <wp:effectExtent l="0" t="0" r="0" b="0"/>
            <wp:wrapNone/>
            <wp:docPr id="10" name="Imagen 10" descr="C:\Users\leiva.cesar\Downloads\PRINCIPIOS ÉTICO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RINCIPIOS ÉTICOS 2023.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16470" b="22135"/>
                    <a:stretch/>
                  </pic:blipFill>
                  <pic:spPr bwMode="auto">
                    <a:xfrm>
                      <a:off x="0" y="0"/>
                      <a:ext cx="5424660" cy="25741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F062E9" w14:textId="577E3BBA" w:rsidR="00B736A7" w:rsidRDefault="00B736A7" w:rsidP="002105CB"/>
    <w:p w14:paraId="2A0F4682" w14:textId="42F01F8E" w:rsidR="00B736A7" w:rsidRDefault="00B736A7" w:rsidP="002105CB"/>
    <w:p w14:paraId="2710B61B" w14:textId="335A4E8D" w:rsidR="00B736A7" w:rsidRDefault="00B736A7" w:rsidP="002105CB"/>
    <w:p w14:paraId="4726EB39" w14:textId="40AA9289" w:rsidR="00B736A7" w:rsidRDefault="00B736A7" w:rsidP="002105CB"/>
    <w:p w14:paraId="3B1AB323" w14:textId="6255AF74" w:rsidR="00B736A7" w:rsidRDefault="00B736A7" w:rsidP="002105CB"/>
    <w:p w14:paraId="50D42F95" w14:textId="6B4FF50F" w:rsidR="000F69D8" w:rsidRDefault="000F69D8" w:rsidP="006213D2">
      <w:pPr>
        <w:pStyle w:val="Prrafodelista"/>
        <w:spacing w:line="360" w:lineRule="auto"/>
        <w:ind w:left="2268"/>
        <w:rPr>
          <w:rFonts w:asciiTheme="minorHAnsi" w:hAnsiTheme="minorHAnsi"/>
        </w:rPr>
      </w:pPr>
    </w:p>
    <w:p w14:paraId="62BB608E" w14:textId="0495F744" w:rsidR="00B73166" w:rsidRPr="002946C1" w:rsidRDefault="00B73166" w:rsidP="006213D2">
      <w:pPr>
        <w:pStyle w:val="Prrafodelista"/>
        <w:spacing w:line="360" w:lineRule="auto"/>
        <w:ind w:left="2268"/>
        <w:rPr>
          <w:rFonts w:asciiTheme="minorHAnsi" w:hAnsiTheme="minorHAnsi"/>
        </w:rPr>
      </w:pPr>
    </w:p>
    <w:p w14:paraId="0A571FDB" w14:textId="44B4A5BB" w:rsidR="00B736A7" w:rsidRDefault="00B736A7" w:rsidP="006213D2">
      <w:pPr>
        <w:pStyle w:val="Prrafodelista"/>
        <w:spacing w:line="360" w:lineRule="auto"/>
        <w:ind w:left="2268"/>
        <w:rPr>
          <w:rFonts w:asciiTheme="minorHAnsi" w:hAnsiTheme="minorHAnsi"/>
        </w:rPr>
      </w:pPr>
    </w:p>
    <w:p w14:paraId="51C30A2F" w14:textId="170C86BF" w:rsidR="00B736A7" w:rsidRDefault="00B736A7" w:rsidP="006213D2">
      <w:pPr>
        <w:pStyle w:val="Prrafodelista"/>
        <w:spacing w:line="360" w:lineRule="auto"/>
        <w:ind w:left="2268"/>
        <w:rPr>
          <w:rFonts w:asciiTheme="minorHAnsi" w:hAnsiTheme="minorHAnsi"/>
        </w:rPr>
      </w:pPr>
    </w:p>
    <w:p w14:paraId="0D4D7F18" w14:textId="6B207842" w:rsidR="00B736A7" w:rsidRDefault="00B736A7" w:rsidP="006213D2">
      <w:pPr>
        <w:pStyle w:val="Prrafodelista"/>
        <w:spacing w:line="360" w:lineRule="auto"/>
        <w:ind w:left="2268"/>
        <w:rPr>
          <w:rFonts w:asciiTheme="minorHAnsi" w:hAnsiTheme="minorHAnsi"/>
        </w:rPr>
      </w:pPr>
    </w:p>
    <w:p w14:paraId="71117DBA" w14:textId="77844D42" w:rsidR="00B736A7" w:rsidRDefault="00B736A7" w:rsidP="006213D2">
      <w:pPr>
        <w:pStyle w:val="Prrafodelista"/>
        <w:spacing w:line="360" w:lineRule="auto"/>
        <w:ind w:left="2268"/>
        <w:rPr>
          <w:rFonts w:asciiTheme="minorHAnsi" w:hAnsiTheme="minorHAnsi"/>
        </w:rPr>
      </w:pPr>
    </w:p>
    <w:p w14:paraId="471149BF" w14:textId="2308D0A7" w:rsidR="00B736A7" w:rsidRDefault="00B736A7" w:rsidP="006213D2">
      <w:pPr>
        <w:pStyle w:val="Prrafodelista"/>
        <w:spacing w:line="360" w:lineRule="auto"/>
        <w:ind w:left="2268"/>
        <w:rPr>
          <w:rFonts w:asciiTheme="minorHAnsi" w:hAnsiTheme="minorHAnsi"/>
        </w:rPr>
      </w:pPr>
    </w:p>
    <w:p w14:paraId="7D4703EB" w14:textId="24396CFD" w:rsidR="00B736A7" w:rsidRDefault="00C53EF6" w:rsidP="006213D2">
      <w:pPr>
        <w:pStyle w:val="Prrafodelista"/>
        <w:spacing w:line="360" w:lineRule="auto"/>
        <w:ind w:left="2268"/>
        <w:rPr>
          <w:rFonts w:asciiTheme="minorHAnsi" w:hAnsiTheme="minorHAnsi"/>
        </w:rPr>
      </w:pPr>
      <w:r w:rsidRPr="0014271F">
        <w:rPr>
          <w:noProof/>
          <w:lang w:eastAsia="es-GT"/>
        </w:rPr>
        <w:drawing>
          <wp:anchor distT="0" distB="0" distL="114300" distR="114300" simplePos="0" relativeHeight="251915264" behindDoc="0" locked="0" layoutInCell="1" allowOverlap="1" wp14:anchorId="64330BC9" wp14:editId="21DF41E0">
            <wp:simplePos x="0" y="0"/>
            <wp:positionH relativeFrom="page">
              <wp:posOffset>1216720</wp:posOffset>
            </wp:positionH>
            <wp:positionV relativeFrom="paragraph">
              <wp:posOffset>25400</wp:posOffset>
            </wp:positionV>
            <wp:extent cx="5039832" cy="2408976"/>
            <wp:effectExtent l="0" t="0" r="0" b="0"/>
            <wp:wrapNone/>
            <wp:docPr id="12" name="Imagen 12" descr="C:\Users\leiva.cesar\Downloads\VALORES INSTITUCIONALES 20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iva.cesar\Downloads\VALORES INSTITUCIONALES 2023.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480" t="17230" r="2517" b="23414"/>
                    <a:stretch/>
                  </pic:blipFill>
                  <pic:spPr bwMode="auto">
                    <a:xfrm>
                      <a:off x="0" y="0"/>
                      <a:ext cx="5039832" cy="240897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6E3EEA" w14:textId="00FBB6A4" w:rsidR="00B736A7" w:rsidRDefault="00B736A7" w:rsidP="006213D2">
      <w:pPr>
        <w:pStyle w:val="Prrafodelista"/>
        <w:spacing w:line="360" w:lineRule="auto"/>
        <w:ind w:left="2268"/>
        <w:rPr>
          <w:rFonts w:asciiTheme="minorHAnsi" w:hAnsiTheme="minorHAnsi"/>
        </w:rPr>
      </w:pPr>
    </w:p>
    <w:p w14:paraId="47181DD9" w14:textId="43876342" w:rsidR="00E21A4B" w:rsidRDefault="00E21A4B" w:rsidP="006213D2">
      <w:pPr>
        <w:pStyle w:val="Prrafodelista"/>
        <w:spacing w:line="360" w:lineRule="auto"/>
        <w:ind w:left="2268"/>
        <w:rPr>
          <w:rFonts w:asciiTheme="minorHAnsi" w:hAnsiTheme="minorHAnsi"/>
        </w:rPr>
      </w:pPr>
    </w:p>
    <w:p w14:paraId="2F340D43" w14:textId="77777777" w:rsidR="00C53EF6" w:rsidRDefault="00C53EF6" w:rsidP="006213D2">
      <w:pPr>
        <w:pStyle w:val="Prrafodelista"/>
        <w:spacing w:line="360" w:lineRule="auto"/>
        <w:ind w:left="2268"/>
        <w:rPr>
          <w:rFonts w:asciiTheme="minorHAnsi" w:hAnsiTheme="minorHAnsi"/>
        </w:rPr>
      </w:pPr>
    </w:p>
    <w:p w14:paraId="7AED9169" w14:textId="77777777" w:rsidR="00C53EF6" w:rsidRDefault="00C53EF6" w:rsidP="006213D2">
      <w:pPr>
        <w:pStyle w:val="Prrafodelista"/>
        <w:spacing w:line="360" w:lineRule="auto"/>
        <w:ind w:left="2268"/>
        <w:rPr>
          <w:rFonts w:asciiTheme="minorHAnsi" w:hAnsiTheme="minorHAnsi"/>
        </w:rPr>
      </w:pPr>
    </w:p>
    <w:p w14:paraId="06F073B1" w14:textId="77777777" w:rsidR="00C53EF6" w:rsidRDefault="00C53EF6" w:rsidP="006213D2">
      <w:pPr>
        <w:pStyle w:val="Prrafodelista"/>
        <w:spacing w:line="360" w:lineRule="auto"/>
        <w:ind w:left="2268"/>
        <w:rPr>
          <w:rFonts w:asciiTheme="minorHAnsi" w:hAnsiTheme="minorHAnsi"/>
        </w:rPr>
      </w:pPr>
    </w:p>
    <w:p w14:paraId="6AD8DF97" w14:textId="77777777" w:rsidR="003D52FF" w:rsidRDefault="003D52FF" w:rsidP="006213D2">
      <w:pPr>
        <w:pStyle w:val="Prrafodelista"/>
        <w:spacing w:line="360" w:lineRule="auto"/>
        <w:ind w:left="2268"/>
        <w:rPr>
          <w:rFonts w:asciiTheme="minorHAnsi" w:hAnsiTheme="minorHAnsi"/>
        </w:rPr>
      </w:pPr>
    </w:p>
    <w:p w14:paraId="1D06A55F" w14:textId="0BE001EF" w:rsidR="003D52FF" w:rsidRDefault="003D52FF" w:rsidP="006213D2">
      <w:pPr>
        <w:pStyle w:val="Prrafodelista"/>
        <w:spacing w:line="360" w:lineRule="auto"/>
        <w:ind w:left="2268"/>
        <w:rPr>
          <w:rFonts w:asciiTheme="minorHAnsi" w:hAnsiTheme="minorHAnsi"/>
        </w:rPr>
      </w:pPr>
    </w:p>
    <w:p w14:paraId="77324144" w14:textId="3D49FA49" w:rsidR="00F028EC" w:rsidRDefault="00B62DDA" w:rsidP="006A0B9E">
      <w:pPr>
        <w:pStyle w:val="Ttulo2"/>
        <w:numPr>
          <w:ilvl w:val="0"/>
          <w:numId w:val="3"/>
        </w:numPr>
        <w:spacing w:before="0" w:line="360" w:lineRule="auto"/>
        <w:ind w:left="1134" w:hanging="567"/>
        <w:rPr>
          <w:sz w:val="28"/>
        </w:rPr>
      </w:pPr>
      <w:bookmarkStart w:id="187" w:name="_Toc60132376"/>
      <w:bookmarkStart w:id="188" w:name="_Toc172275387"/>
      <w:r>
        <w:rPr>
          <w:sz w:val="28"/>
        </w:rPr>
        <w:t>Ejes E</w:t>
      </w:r>
      <w:r w:rsidR="00DD5447" w:rsidRPr="0012006D">
        <w:rPr>
          <w:sz w:val="28"/>
        </w:rPr>
        <w:t xml:space="preserve">stratégicos </w:t>
      </w:r>
      <w:r>
        <w:rPr>
          <w:sz w:val="28"/>
        </w:rPr>
        <w:t>I</w:t>
      </w:r>
      <w:r w:rsidR="00F028EC" w:rsidRPr="0012006D">
        <w:rPr>
          <w:sz w:val="28"/>
        </w:rPr>
        <w:t>nstitucionales</w:t>
      </w:r>
      <w:r w:rsidR="00DD5447" w:rsidRPr="0012006D">
        <w:rPr>
          <w:sz w:val="28"/>
        </w:rPr>
        <w:t xml:space="preserve"> 202</w:t>
      </w:r>
      <w:r w:rsidR="00A56ED2">
        <w:rPr>
          <w:sz w:val="28"/>
        </w:rPr>
        <w:t>1</w:t>
      </w:r>
      <w:r w:rsidR="00DD5447" w:rsidRPr="0012006D">
        <w:rPr>
          <w:sz w:val="28"/>
        </w:rPr>
        <w:t>-2025</w:t>
      </w:r>
      <w:bookmarkEnd w:id="187"/>
      <w:r w:rsidR="00A61269">
        <w:rPr>
          <w:rStyle w:val="Refdenotaalpie"/>
          <w:sz w:val="28"/>
        </w:rPr>
        <w:footnoteReference w:id="3"/>
      </w:r>
      <w:bookmarkEnd w:id="188"/>
    </w:p>
    <w:p w14:paraId="66B76FE3" w14:textId="77777777" w:rsidR="0060449B" w:rsidRDefault="0060449B" w:rsidP="00A61269">
      <w:pPr>
        <w:spacing w:line="360" w:lineRule="auto"/>
        <w:ind w:left="1134"/>
        <w:jc w:val="both"/>
        <w:rPr>
          <w:rFonts w:asciiTheme="minorHAnsi" w:hAnsiTheme="minorHAnsi" w:cstheme="minorHAnsi"/>
        </w:rPr>
      </w:pPr>
    </w:p>
    <w:p w14:paraId="3B9BAF3E" w14:textId="17003774" w:rsidR="004A185F" w:rsidRDefault="00A61269" w:rsidP="00A61269">
      <w:pPr>
        <w:spacing w:line="360" w:lineRule="auto"/>
        <w:ind w:left="1134"/>
        <w:jc w:val="both"/>
        <w:rPr>
          <w:rFonts w:asciiTheme="minorHAnsi" w:hAnsiTheme="minorHAnsi" w:cstheme="minorHAnsi"/>
        </w:rPr>
      </w:pPr>
      <w:r w:rsidRPr="00A61269">
        <w:rPr>
          <w:rFonts w:asciiTheme="minorHAnsi" w:hAnsiTheme="minorHAnsi" w:cstheme="minorHAnsi"/>
        </w:rPr>
        <w:t>Los ejes estratégicos representan los grandes ámbitos de trabajo bajo los cuales se definen los objetivos, metas y resultados institucionales, representando compromisos específicos a alcanzar a corto, mediano y largo plazo a cumplir por las diferentes unidades sustanti</w:t>
      </w:r>
      <w:r w:rsidR="00626652">
        <w:rPr>
          <w:rFonts w:asciiTheme="minorHAnsi" w:hAnsiTheme="minorHAnsi" w:cstheme="minorHAnsi"/>
        </w:rPr>
        <w:t xml:space="preserve">vas y de apoyo de </w:t>
      </w:r>
      <w:r w:rsidR="004A185F">
        <w:rPr>
          <w:rFonts w:asciiTheme="minorHAnsi" w:hAnsiTheme="minorHAnsi" w:cstheme="minorHAnsi"/>
        </w:rPr>
        <w:t>esta</w:t>
      </w:r>
      <w:r w:rsidR="00626652">
        <w:rPr>
          <w:rFonts w:asciiTheme="minorHAnsi" w:hAnsiTheme="minorHAnsi" w:cstheme="minorHAnsi"/>
        </w:rPr>
        <w:t xml:space="preserve"> Secretarí</w:t>
      </w:r>
      <w:r w:rsidRPr="00A61269">
        <w:rPr>
          <w:rFonts w:asciiTheme="minorHAnsi" w:hAnsiTheme="minorHAnsi" w:cstheme="minorHAnsi"/>
        </w:rPr>
        <w:t>a.</w:t>
      </w:r>
    </w:p>
    <w:p w14:paraId="5DFEBB3F" w14:textId="7E5C20CC" w:rsidR="00AE0F1A" w:rsidRPr="00200A45" w:rsidRDefault="00C53EF6" w:rsidP="004A185F">
      <w:pPr>
        <w:spacing w:line="360" w:lineRule="auto"/>
        <w:ind w:left="1134"/>
        <w:jc w:val="both"/>
        <w:rPr>
          <w:rFonts w:asciiTheme="minorHAnsi" w:hAnsiTheme="minorHAnsi"/>
        </w:rPr>
      </w:pPr>
      <w:r w:rsidRPr="007A2952">
        <w:rPr>
          <w:rFonts w:cstheme="minorHAnsi"/>
          <w:noProof/>
          <w:lang w:eastAsia="es-GT"/>
        </w:rPr>
        <w:drawing>
          <wp:anchor distT="0" distB="0" distL="114300" distR="114300" simplePos="0" relativeHeight="251913216" behindDoc="1" locked="0" layoutInCell="1" allowOverlap="1" wp14:anchorId="1A9C1DD5" wp14:editId="0172CC4E">
            <wp:simplePos x="0" y="0"/>
            <wp:positionH relativeFrom="margin">
              <wp:posOffset>593725</wp:posOffset>
            </wp:positionH>
            <wp:positionV relativeFrom="paragraph">
              <wp:posOffset>73253</wp:posOffset>
            </wp:positionV>
            <wp:extent cx="4666615" cy="1965325"/>
            <wp:effectExtent l="0" t="0" r="635" b="0"/>
            <wp:wrapTight wrapText="bothSides">
              <wp:wrapPolygon edited="0">
                <wp:start x="0" y="0"/>
                <wp:lineTo x="0" y="21356"/>
                <wp:lineTo x="21515" y="21356"/>
                <wp:lineTo x="21515" y="0"/>
                <wp:lineTo x="0" y="0"/>
              </wp:wrapPolygon>
            </wp:wrapTight>
            <wp:docPr id="5" name="Imagen 5" descr="C:\Users\leiva.cesar\Downloads\PILARES DE LA P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iva.cesar\Downloads\PILARES DE LA PIE.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262" t="30671" r="4097" b="10345"/>
                    <a:stretch/>
                  </pic:blipFill>
                  <pic:spPr bwMode="auto">
                    <a:xfrm>
                      <a:off x="0" y="0"/>
                      <a:ext cx="4666615" cy="1965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1269" w:rsidRPr="00A61269">
        <w:rPr>
          <w:rFonts w:asciiTheme="minorHAnsi" w:hAnsiTheme="minorHAnsi" w:cstheme="minorHAnsi"/>
        </w:rPr>
        <w:t xml:space="preserve"> </w:t>
      </w:r>
    </w:p>
    <w:p w14:paraId="10624F4F" w14:textId="2F182CDB" w:rsidR="00AE0F1A" w:rsidRPr="00200A45" w:rsidRDefault="00AE0F1A" w:rsidP="007D081E">
      <w:pPr>
        <w:spacing w:line="360" w:lineRule="auto"/>
        <w:rPr>
          <w:rFonts w:asciiTheme="minorHAnsi" w:hAnsiTheme="minorHAnsi"/>
        </w:rPr>
      </w:pPr>
    </w:p>
    <w:p w14:paraId="26894100" w14:textId="63993EAE" w:rsidR="00AE0F1A" w:rsidRPr="00200A45" w:rsidRDefault="00AE0F1A" w:rsidP="007D081E">
      <w:pPr>
        <w:spacing w:line="360" w:lineRule="auto"/>
        <w:rPr>
          <w:rFonts w:asciiTheme="minorHAnsi" w:hAnsiTheme="minorHAnsi"/>
        </w:rPr>
      </w:pPr>
    </w:p>
    <w:p w14:paraId="7A8F526C" w14:textId="332BC4EA" w:rsidR="00AE0F1A" w:rsidRPr="00200A45" w:rsidRDefault="00AE0F1A" w:rsidP="007D081E">
      <w:pPr>
        <w:spacing w:line="360" w:lineRule="auto"/>
        <w:rPr>
          <w:rFonts w:asciiTheme="minorHAnsi" w:hAnsiTheme="minorHAnsi"/>
        </w:rPr>
      </w:pPr>
    </w:p>
    <w:p w14:paraId="6759E6A1" w14:textId="77777777" w:rsidR="00AE0F1A" w:rsidRPr="00200A45" w:rsidRDefault="00AE0F1A" w:rsidP="007D081E">
      <w:pPr>
        <w:spacing w:line="360" w:lineRule="auto"/>
        <w:rPr>
          <w:rFonts w:asciiTheme="minorHAnsi" w:hAnsiTheme="minorHAnsi"/>
        </w:rPr>
      </w:pPr>
    </w:p>
    <w:p w14:paraId="7EF18FD1" w14:textId="388A672B" w:rsidR="00AE0F1A" w:rsidRDefault="00AE0F1A" w:rsidP="007D081E">
      <w:pPr>
        <w:spacing w:line="360" w:lineRule="auto"/>
        <w:rPr>
          <w:rFonts w:asciiTheme="minorHAnsi" w:hAnsiTheme="minorHAnsi"/>
        </w:rPr>
      </w:pPr>
    </w:p>
    <w:p w14:paraId="68725133" w14:textId="77777777" w:rsidR="000D0C67" w:rsidRDefault="000D0C67" w:rsidP="007D081E">
      <w:pPr>
        <w:spacing w:line="360" w:lineRule="auto"/>
        <w:rPr>
          <w:rFonts w:asciiTheme="minorHAnsi" w:hAnsiTheme="minorHAnsi"/>
        </w:rPr>
      </w:pPr>
    </w:p>
    <w:p w14:paraId="6FE63CD5" w14:textId="77777777" w:rsidR="004D6A1C" w:rsidRDefault="004D6A1C" w:rsidP="007D081E">
      <w:pPr>
        <w:spacing w:line="360" w:lineRule="auto"/>
        <w:rPr>
          <w:rFonts w:asciiTheme="minorHAnsi" w:hAnsiTheme="minorHAnsi"/>
        </w:rPr>
      </w:pPr>
    </w:p>
    <w:p w14:paraId="0C8258A6" w14:textId="5A139B4F" w:rsidR="0011684A" w:rsidRDefault="00DD5447" w:rsidP="00967B25">
      <w:pPr>
        <w:pStyle w:val="Ttulo1"/>
        <w:numPr>
          <w:ilvl w:val="0"/>
          <w:numId w:val="1"/>
        </w:numPr>
        <w:spacing w:before="0" w:line="360" w:lineRule="auto"/>
        <w:ind w:left="567" w:hanging="567"/>
        <w:rPr>
          <w:sz w:val="28"/>
          <w:lang w:val="es-ES_tradnl"/>
        </w:rPr>
      </w:pPr>
      <w:bookmarkStart w:id="189" w:name="_Toc60132380"/>
      <w:bookmarkStart w:id="190" w:name="_Toc172275388"/>
      <w:r w:rsidRPr="0012006D">
        <w:rPr>
          <w:sz w:val="28"/>
          <w:lang w:val="es-ES_tradnl"/>
        </w:rPr>
        <w:t>Alcance de</w:t>
      </w:r>
      <w:bookmarkEnd w:id="189"/>
      <w:r w:rsidR="0060449B">
        <w:rPr>
          <w:sz w:val="28"/>
          <w:lang w:val="es-ES_tradnl"/>
        </w:rPr>
        <w:t>l Instructivo</w:t>
      </w:r>
      <w:bookmarkEnd w:id="190"/>
    </w:p>
    <w:p w14:paraId="23FDA417" w14:textId="77777777" w:rsidR="00EB6BF8" w:rsidRDefault="00EB6BF8" w:rsidP="007D081E">
      <w:pPr>
        <w:pStyle w:val="Prrafodelista"/>
        <w:spacing w:line="360" w:lineRule="auto"/>
        <w:ind w:left="567"/>
        <w:jc w:val="both"/>
        <w:rPr>
          <w:rFonts w:asciiTheme="minorHAnsi" w:hAnsiTheme="minorHAnsi"/>
          <w:szCs w:val="28"/>
        </w:rPr>
      </w:pPr>
    </w:p>
    <w:p w14:paraId="1C513F3A" w14:textId="489890A8" w:rsidR="002B7A54" w:rsidRPr="002B7A54" w:rsidRDefault="002B7A54" w:rsidP="002B7A54">
      <w:pPr>
        <w:pStyle w:val="NormalWeb"/>
        <w:spacing w:line="360" w:lineRule="auto"/>
        <w:ind w:left="567"/>
        <w:contextualSpacing/>
        <w:jc w:val="both"/>
        <w:rPr>
          <w:rFonts w:asciiTheme="minorHAnsi" w:hAnsiTheme="minorHAnsi"/>
          <w:szCs w:val="28"/>
          <w:lang w:eastAsia="es-ES"/>
        </w:rPr>
      </w:pPr>
      <w:r w:rsidRPr="002B7A54">
        <w:rPr>
          <w:rFonts w:asciiTheme="minorHAnsi" w:hAnsiTheme="minorHAnsi"/>
          <w:szCs w:val="28"/>
          <w:lang w:eastAsia="es-ES"/>
        </w:rPr>
        <w:t xml:space="preserve">El presente instructivo, es de observancia y aplicación general para </w:t>
      </w:r>
      <w:r w:rsidR="001C71EA">
        <w:rPr>
          <w:rFonts w:asciiTheme="minorHAnsi" w:hAnsiTheme="minorHAnsi"/>
          <w:szCs w:val="28"/>
          <w:lang w:eastAsia="es-ES"/>
        </w:rPr>
        <w:t xml:space="preserve">requerir y tramitar </w:t>
      </w:r>
      <w:r w:rsidRPr="002B7A54">
        <w:rPr>
          <w:rFonts w:asciiTheme="minorHAnsi" w:hAnsiTheme="minorHAnsi"/>
          <w:szCs w:val="28"/>
          <w:lang w:eastAsia="es-ES"/>
        </w:rPr>
        <w:t xml:space="preserve">la </w:t>
      </w:r>
      <w:r w:rsidR="001C71EA">
        <w:rPr>
          <w:rFonts w:asciiTheme="minorHAnsi" w:hAnsiTheme="minorHAnsi"/>
          <w:szCs w:val="28"/>
          <w:lang w:eastAsia="es-ES"/>
        </w:rPr>
        <w:t xml:space="preserve">solicitud </w:t>
      </w:r>
      <w:r w:rsidR="00A1325A">
        <w:rPr>
          <w:rFonts w:asciiTheme="minorHAnsi" w:hAnsiTheme="minorHAnsi"/>
          <w:szCs w:val="28"/>
        </w:rPr>
        <w:t>para el pago de la distribución de rendimientos y productos a</w:t>
      </w:r>
      <w:r w:rsidR="001C71EA">
        <w:rPr>
          <w:rFonts w:asciiTheme="minorHAnsi" w:hAnsiTheme="minorHAnsi"/>
          <w:szCs w:val="28"/>
          <w:lang w:eastAsia="es-ES"/>
        </w:rPr>
        <w:t xml:space="preserve"> las </w:t>
      </w:r>
      <w:r w:rsidRPr="002B7A54">
        <w:rPr>
          <w:rFonts w:asciiTheme="minorHAnsi" w:hAnsiTheme="minorHAnsi"/>
          <w:szCs w:val="28"/>
          <w:lang w:eastAsia="es-ES"/>
        </w:rPr>
        <w:t>Entidades beneficiarias: Organismo Judicial, Ministerio Público, Ministerio de Gobernación, Ministerio de la Defensa Nacional, Procuraduría General de la Nación, Policía Nacional Civil y la Secretaría Nacional de Administración de Bienes en Extinción de Dominio; así como para la Unidad de Inversiones d</w:t>
      </w:r>
      <w:r w:rsidR="003A4265">
        <w:rPr>
          <w:rFonts w:asciiTheme="minorHAnsi" w:hAnsiTheme="minorHAnsi"/>
          <w:szCs w:val="28"/>
          <w:lang w:eastAsia="es-ES"/>
        </w:rPr>
        <w:t>e SENABED</w:t>
      </w:r>
      <w:r w:rsidR="00FB4194">
        <w:rPr>
          <w:rFonts w:asciiTheme="minorHAnsi" w:hAnsiTheme="minorHAnsi"/>
          <w:szCs w:val="28"/>
          <w:lang w:eastAsia="es-ES"/>
        </w:rPr>
        <w:t xml:space="preserve">, </w:t>
      </w:r>
      <w:r w:rsidR="00FB4194" w:rsidRPr="002B7A54">
        <w:rPr>
          <w:rFonts w:asciiTheme="minorHAnsi" w:hAnsiTheme="minorHAnsi"/>
          <w:szCs w:val="28"/>
          <w:lang w:eastAsia="es-ES"/>
        </w:rPr>
        <w:t>para que dentro sus funciones, revise y si procede, considere aceptable la liquidación que demuestre documentalmente que los gastos efectuados correspondan al concepto y porcentaje legalmente establecido para la distribución de los rendimientos y productos generados por los fondos incautados.</w:t>
      </w:r>
    </w:p>
    <w:p w14:paraId="7BA07281" w14:textId="77777777" w:rsidR="002B7A54" w:rsidRDefault="002B7A54" w:rsidP="007D081E">
      <w:pPr>
        <w:pStyle w:val="Prrafodelista"/>
        <w:spacing w:line="360" w:lineRule="auto"/>
        <w:ind w:left="567"/>
        <w:jc w:val="both"/>
        <w:rPr>
          <w:rFonts w:asciiTheme="minorHAnsi" w:hAnsiTheme="minorHAnsi"/>
          <w:szCs w:val="28"/>
        </w:rPr>
      </w:pPr>
    </w:p>
    <w:p w14:paraId="5A86CEAD" w14:textId="3D3A08E8" w:rsidR="003D52FF" w:rsidRDefault="003D52FF" w:rsidP="00967B25">
      <w:pPr>
        <w:pStyle w:val="Ttulo1"/>
        <w:numPr>
          <w:ilvl w:val="0"/>
          <w:numId w:val="1"/>
        </w:numPr>
        <w:spacing w:before="0" w:line="360" w:lineRule="auto"/>
        <w:ind w:left="567" w:hanging="567"/>
        <w:rPr>
          <w:sz w:val="28"/>
          <w:lang w:val="es-ES_tradnl"/>
        </w:rPr>
      </w:pPr>
      <w:bookmarkStart w:id="191" w:name="_Toc150509067"/>
      <w:bookmarkStart w:id="192" w:name="_Toc158804394"/>
      <w:bookmarkStart w:id="193" w:name="_Toc172275389"/>
      <w:r w:rsidRPr="00C8593E">
        <w:rPr>
          <w:sz w:val="28"/>
          <w:lang w:val="es-ES_tradnl"/>
        </w:rPr>
        <w:t>Base Legal</w:t>
      </w:r>
      <w:bookmarkEnd w:id="191"/>
      <w:bookmarkEnd w:id="192"/>
      <w:bookmarkEnd w:id="193"/>
    </w:p>
    <w:p w14:paraId="00077EF0" w14:textId="77777777" w:rsidR="007917FC" w:rsidRPr="007917FC" w:rsidRDefault="007917FC" w:rsidP="007917FC">
      <w:pPr>
        <w:spacing w:line="360" w:lineRule="auto"/>
        <w:rPr>
          <w:rFonts w:asciiTheme="minorHAnsi" w:hAnsiTheme="minorHAnsi" w:cstheme="minorHAnsi"/>
          <w:lang w:val="es-ES_tradnl"/>
        </w:rPr>
      </w:pPr>
    </w:p>
    <w:p w14:paraId="00B3A216" w14:textId="77777777" w:rsidR="003D52FF" w:rsidRPr="00103773" w:rsidRDefault="003D52FF" w:rsidP="001366BF">
      <w:pPr>
        <w:pStyle w:val="Prrafodelista"/>
        <w:numPr>
          <w:ilvl w:val="0"/>
          <w:numId w:val="5"/>
        </w:numPr>
        <w:spacing w:line="360" w:lineRule="auto"/>
        <w:ind w:left="1134" w:hanging="567"/>
        <w:jc w:val="both"/>
        <w:rPr>
          <w:rFonts w:asciiTheme="minorHAnsi" w:hAnsiTheme="minorHAnsi" w:cstheme="minorHAnsi"/>
          <w:bCs/>
          <w:color w:val="000000"/>
          <w:lang w:eastAsia="es-GT"/>
        </w:rPr>
      </w:pPr>
      <w:r w:rsidRPr="00103773">
        <w:rPr>
          <w:rFonts w:asciiTheme="minorHAnsi" w:hAnsiTheme="minorHAnsi" w:cstheme="minorHAnsi"/>
          <w:bCs/>
          <w:color w:val="000000"/>
          <w:lang w:eastAsia="es-GT"/>
        </w:rPr>
        <w:t>Constitución Política de la República de Guatemala.</w:t>
      </w:r>
    </w:p>
    <w:p w14:paraId="065DD44D" w14:textId="60711F13" w:rsidR="003D52FF" w:rsidRPr="00103773" w:rsidRDefault="003D52FF" w:rsidP="001366BF">
      <w:pPr>
        <w:pStyle w:val="Prrafodelista"/>
        <w:numPr>
          <w:ilvl w:val="0"/>
          <w:numId w:val="5"/>
        </w:numPr>
        <w:spacing w:line="360" w:lineRule="auto"/>
        <w:ind w:left="1134" w:hanging="567"/>
        <w:jc w:val="both"/>
        <w:rPr>
          <w:rFonts w:asciiTheme="minorHAnsi" w:hAnsiTheme="minorHAnsi" w:cstheme="minorHAnsi"/>
          <w:bCs/>
          <w:color w:val="000000"/>
          <w:lang w:eastAsia="es-GT"/>
        </w:rPr>
      </w:pPr>
      <w:r w:rsidRPr="00103773">
        <w:rPr>
          <w:rFonts w:asciiTheme="minorHAnsi" w:hAnsiTheme="minorHAnsi" w:cstheme="minorHAnsi"/>
          <w:bCs/>
          <w:color w:val="000000"/>
          <w:lang w:eastAsia="es-GT"/>
        </w:rPr>
        <w:t>Decreto Número 55-2010</w:t>
      </w:r>
      <w:r w:rsidR="0032364D">
        <w:rPr>
          <w:rFonts w:asciiTheme="minorHAnsi" w:hAnsiTheme="minorHAnsi" w:cstheme="minorHAnsi"/>
          <w:bCs/>
          <w:color w:val="000000"/>
          <w:lang w:eastAsia="es-GT"/>
        </w:rPr>
        <w:t xml:space="preserve"> del</w:t>
      </w:r>
      <w:r w:rsidRPr="00103773">
        <w:rPr>
          <w:rFonts w:asciiTheme="minorHAnsi" w:hAnsiTheme="minorHAnsi" w:cstheme="minorHAnsi"/>
          <w:bCs/>
          <w:color w:val="000000"/>
          <w:lang w:eastAsia="es-GT"/>
        </w:rPr>
        <w:t xml:space="preserve"> </w:t>
      </w:r>
      <w:r w:rsidR="0032364D" w:rsidRPr="00701314">
        <w:rPr>
          <w:rFonts w:asciiTheme="minorHAnsi" w:hAnsiTheme="minorHAnsi"/>
        </w:rPr>
        <w:t>Congreso de la República de Guatemala</w:t>
      </w:r>
      <w:r w:rsidRPr="00103773">
        <w:rPr>
          <w:rFonts w:asciiTheme="minorHAnsi" w:hAnsiTheme="minorHAnsi" w:cstheme="minorHAnsi"/>
          <w:bCs/>
          <w:color w:val="000000"/>
          <w:lang w:eastAsia="es-GT"/>
        </w:rPr>
        <w:t>, Ley de Extinción de Dominio -LED-.</w:t>
      </w:r>
    </w:p>
    <w:p w14:paraId="58A64B30" w14:textId="77777777" w:rsidR="003D52FF" w:rsidRPr="00103773" w:rsidRDefault="003D52FF" w:rsidP="001366BF">
      <w:pPr>
        <w:pStyle w:val="Prrafodelista"/>
        <w:numPr>
          <w:ilvl w:val="0"/>
          <w:numId w:val="5"/>
        </w:numPr>
        <w:spacing w:line="360" w:lineRule="auto"/>
        <w:ind w:left="1134" w:hanging="567"/>
        <w:jc w:val="both"/>
        <w:rPr>
          <w:rFonts w:asciiTheme="minorHAnsi" w:hAnsiTheme="minorHAnsi" w:cstheme="minorHAnsi"/>
          <w:bCs/>
          <w:color w:val="000000"/>
          <w:lang w:eastAsia="es-GT"/>
        </w:rPr>
      </w:pPr>
      <w:r w:rsidRPr="00103773">
        <w:rPr>
          <w:rFonts w:asciiTheme="minorHAnsi" w:hAnsiTheme="minorHAnsi" w:cstheme="minorHAnsi"/>
          <w:bCs/>
          <w:color w:val="000000"/>
          <w:lang w:eastAsia="es-GT"/>
        </w:rPr>
        <w:t>Acuerdo Gubernativo Número 514-2011, Reglamento de la Ley de Extinción de Dominio.</w:t>
      </w:r>
    </w:p>
    <w:p w14:paraId="43F7AB22" w14:textId="77777777" w:rsidR="003D52FF" w:rsidRDefault="003D52FF" w:rsidP="001366BF">
      <w:pPr>
        <w:pStyle w:val="Prrafodelista"/>
        <w:numPr>
          <w:ilvl w:val="0"/>
          <w:numId w:val="5"/>
        </w:numPr>
        <w:spacing w:line="360" w:lineRule="auto"/>
        <w:ind w:left="1134" w:hanging="567"/>
        <w:jc w:val="both"/>
        <w:rPr>
          <w:rFonts w:asciiTheme="minorHAnsi" w:hAnsiTheme="minorHAnsi" w:cstheme="minorHAnsi"/>
          <w:bCs/>
          <w:color w:val="000000"/>
          <w:lang w:eastAsia="es-GT"/>
        </w:rPr>
      </w:pPr>
      <w:r w:rsidRPr="00103773">
        <w:rPr>
          <w:rFonts w:asciiTheme="minorHAnsi" w:hAnsiTheme="minorHAnsi" w:cstheme="minorHAnsi"/>
          <w:bCs/>
          <w:color w:val="000000"/>
          <w:lang w:eastAsia="es-GT"/>
        </w:rPr>
        <w:t>Normas Generales de Control Interno Gubernamental vigentes.</w:t>
      </w:r>
    </w:p>
    <w:p w14:paraId="2959E9B7" w14:textId="51E38FC4" w:rsidR="00741AE1" w:rsidRDefault="00741AE1" w:rsidP="00741AE1">
      <w:pPr>
        <w:pStyle w:val="Prrafodelista"/>
        <w:numPr>
          <w:ilvl w:val="0"/>
          <w:numId w:val="5"/>
        </w:numPr>
        <w:spacing w:line="360" w:lineRule="auto"/>
        <w:ind w:left="1134" w:hanging="567"/>
        <w:jc w:val="both"/>
        <w:rPr>
          <w:rFonts w:asciiTheme="minorHAnsi" w:hAnsiTheme="minorHAnsi" w:cstheme="minorHAnsi"/>
          <w:bCs/>
          <w:color w:val="000000"/>
          <w:lang w:eastAsia="es-GT"/>
        </w:rPr>
      </w:pPr>
      <w:r>
        <w:rPr>
          <w:rFonts w:asciiTheme="minorHAnsi" w:hAnsiTheme="minorHAnsi" w:cstheme="minorHAnsi"/>
          <w:bCs/>
          <w:color w:val="000000"/>
          <w:lang w:eastAsia="es-GT"/>
        </w:rPr>
        <w:t>Punto Tercero de Acta Número 4-2024, de la Sesión Extraordinaria Número                      1-2024, de fecha 04 de abril de 2024, en el cual se aprobó el</w:t>
      </w:r>
      <w:r w:rsidRPr="00193148">
        <w:rPr>
          <w:rFonts w:asciiTheme="minorHAnsi" w:hAnsiTheme="minorHAnsi" w:cstheme="minorHAnsi"/>
          <w:bCs/>
          <w:color w:val="000000"/>
          <w:lang w:eastAsia="es-GT"/>
        </w:rPr>
        <w:t xml:space="preserve"> </w:t>
      </w:r>
      <w:r>
        <w:rPr>
          <w:rFonts w:asciiTheme="minorHAnsi" w:hAnsiTheme="minorHAnsi" w:cstheme="minorHAnsi"/>
          <w:bCs/>
          <w:color w:val="000000"/>
          <w:lang w:eastAsia="es-GT"/>
        </w:rPr>
        <w:t>Manual de Normas, Procesos y Procedimientos de la Unidad de Inversiones de SENABED.</w:t>
      </w:r>
    </w:p>
    <w:p w14:paraId="70A0CF45" w14:textId="77777777" w:rsidR="002B7A54" w:rsidRDefault="002B7A54" w:rsidP="007D081E">
      <w:pPr>
        <w:pStyle w:val="Prrafodelista"/>
        <w:spacing w:line="360" w:lineRule="auto"/>
        <w:ind w:left="567"/>
        <w:jc w:val="both"/>
        <w:rPr>
          <w:rFonts w:asciiTheme="minorHAnsi" w:hAnsiTheme="minorHAnsi"/>
          <w:szCs w:val="28"/>
        </w:rPr>
      </w:pPr>
    </w:p>
    <w:p w14:paraId="2E84FB7E" w14:textId="77777777" w:rsidR="00337D08" w:rsidRDefault="00337D08" w:rsidP="007D081E">
      <w:pPr>
        <w:pStyle w:val="Prrafodelista"/>
        <w:spacing w:line="360" w:lineRule="auto"/>
        <w:ind w:left="567"/>
        <w:jc w:val="both"/>
        <w:rPr>
          <w:rFonts w:asciiTheme="minorHAnsi" w:hAnsiTheme="minorHAnsi"/>
          <w:szCs w:val="28"/>
        </w:rPr>
      </w:pPr>
    </w:p>
    <w:p w14:paraId="3EB0D7A8" w14:textId="77777777" w:rsidR="00337D08" w:rsidRDefault="00337D08" w:rsidP="007D081E">
      <w:pPr>
        <w:pStyle w:val="Prrafodelista"/>
        <w:spacing w:line="360" w:lineRule="auto"/>
        <w:ind w:left="567"/>
        <w:jc w:val="both"/>
        <w:rPr>
          <w:rFonts w:asciiTheme="minorHAnsi" w:hAnsiTheme="minorHAnsi"/>
          <w:szCs w:val="28"/>
        </w:rPr>
      </w:pPr>
    </w:p>
    <w:p w14:paraId="3FE8355E" w14:textId="77777777" w:rsidR="00337D08" w:rsidRDefault="00337D08" w:rsidP="007D081E">
      <w:pPr>
        <w:pStyle w:val="Prrafodelista"/>
        <w:spacing w:line="360" w:lineRule="auto"/>
        <w:ind w:left="567"/>
        <w:jc w:val="both"/>
        <w:rPr>
          <w:rFonts w:asciiTheme="minorHAnsi" w:hAnsiTheme="minorHAnsi"/>
          <w:szCs w:val="28"/>
        </w:rPr>
      </w:pPr>
    </w:p>
    <w:p w14:paraId="65C89A7F" w14:textId="77777777" w:rsidR="00337D08" w:rsidRDefault="00337D08" w:rsidP="007D081E">
      <w:pPr>
        <w:pStyle w:val="Prrafodelista"/>
        <w:spacing w:line="360" w:lineRule="auto"/>
        <w:ind w:left="567"/>
        <w:jc w:val="both"/>
        <w:rPr>
          <w:rFonts w:asciiTheme="minorHAnsi" w:hAnsiTheme="minorHAnsi"/>
          <w:szCs w:val="28"/>
        </w:rPr>
      </w:pPr>
    </w:p>
    <w:p w14:paraId="6514070E" w14:textId="77777777" w:rsidR="00337D08" w:rsidRDefault="00337D08" w:rsidP="007D081E">
      <w:pPr>
        <w:pStyle w:val="Prrafodelista"/>
        <w:spacing w:line="360" w:lineRule="auto"/>
        <w:ind w:left="567"/>
        <w:jc w:val="both"/>
        <w:rPr>
          <w:rFonts w:asciiTheme="minorHAnsi" w:hAnsiTheme="minorHAnsi"/>
          <w:szCs w:val="28"/>
        </w:rPr>
      </w:pPr>
    </w:p>
    <w:p w14:paraId="6ECA844B" w14:textId="77777777" w:rsidR="00337D08" w:rsidRDefault="00337D08" w:rsidP="007D081E">
      <w:pPr>
        <w:pStyle w:val="Prrafodelista"/>
        <w:spacing w:line="360" w:lineRule="auto"/>
        <w:ind w:left="567"/>
        <w:jc w:val="both"/>
        <w:rPr>
          <w:rFonts w:asciiTheme="minorHAnsi" w:hAnsiTheme="minorHAnsi"/>
          <w:szCs w:val="28"/>
        </w:rPr>
      </w:pPr>
    </w:p>
    <w:p w14:paraId="5C4EED5B" w14:textId="767472A3" w:rsidR="00B2729A" w:rsidRDefault="009348E4" w:rsidP="00E9044D">
      <w:pPr>
        <w:pStyle w:val="Ttulo1"/>
        <w:numPr>
          <w:ilvl w:val="0"/>
          <w:numId w:val="1"/>
        </w:numPr>
        <w:spacing w:before="0" w:line="360" w:lineRule="auto"/>
        <w:ind w:left="567" w:hanging="567"/>
        <w:jc w:val="both"/>
        <w:rPr>
          <w:rFonts w:cstheme="minorHAnsi"/>
          <w:sz w:val="28"/>
          <w:lang w:val="es-ES_tradnl"/>
        </w:rPr>
      </w:pPr>
      <w:bookmarkStart w:id="194" w:name="_Toc172275390"/>
      <w:r>
        <w:rPr>
          <w:rFonts w:cstheme="minorHAnsi"/>
          <w:sz w:val="28"/>
          <w:lang w:val="es-ES_tradnl"/>
        </w:rPr>
        <w:t>Normas Generales del Instructivo</w:t>
      </w:r>
      <w:bookmarkEnd w:id="194"/>
    </w:p>
    <w:p w14:paraId="1CF3DFA9" w14:textId="77777777" w:rsidR="000A02CD" w:rsidRPr="000A02CD" w:rsidRDefault="000A02CD" w:rsidP="00337D08">
      <w:pPr>
        <w:spacing w:line="360" w:lineRule="auto"/>
        <w:jc w:val="both"/>
        <w:rPr>
          <w:rFonts w:asciiTheme="minorHAnsi" w:hAnsiTheme="minorHAnsi" w:cstheme="minorHAnsi"/>
          <w:lang w:val="es-ES_tradnl"/>
        </w:rPr>
      </w:pPr>
    </w:p>
    <w:p w14:paraId="35C2F267" w14:textId="77777777" w:rsidR="000E4A5B" w:rsidRPr="001D5CEC" w:rsidRDefault="000E4A5B" w:rsidP="00337D08">
      <w:pPr>
        <w:pStyle w:val="Prrafodelista"/>
        <w:numPr>
          <w:ilvl w:val="0"/>
          <w:numId w:val="17"/>
        </w:numPr>
        <w:spacing w:line="360" w:lineRule="auto"/>
        <w:ind w:left="1134" w:hanging="567"/>
        <w:jc w:val="both"/>
        <w:rPr>
          <w:rFonts w:asciiTheme="minorHAnsi" w:hAnsiTheme="minorHAnsi" w:cstheme="minorHAnsi"/>
          <w:lang w:val="es-ES_tradnl"/>
        </w:rPr>
      </w:pPr>
      <w:r w:rsidRPr="000A02CD">
        <w:rPr>
          <w:rFonts w:asciiTheme="minorHAnsi" w:hAnsiTheme="minorHAnsi" w:cstheme="minorHAnsi"/>
          <w:bCs/>
          <w:color w:val="000000" w:themeColor="text1"/>
        </w:rPr>
        <w:t xml:space="preserve">La Unidad de Inversiones </w:t>
      </w:r>
      <w:r w:rsidRPr="001D5CEC">
        <w:rPr>
          <w:rFonts w:asciiTheme="minorHAnsi" w:hAnsiTheme="minorHAnsi" w:cstheme="minorHAnsi"/>
          <w:lang w:val="es-ES_tradnl"/>
        </w:rPr>
        <w:t>debe revisar y considerar aceptable la liquidación de documentos que demuestren los gastos incurridos, con base a los porcentajes siguientes:</w:t>
      </w:r>
    </w:p>
    <w:p w14:paraId="55217CD9" w14:textId="77777777" w:rsidR="000E4A5B" w:rsidRPr="000A02CD" w:rsidRDefault="000E4A5B" w:rsidP="001D5CEC">
      <w:pPr>
        <w:pStyle w:val="Prrafodelista"/>
        <w:numPr>
          <w:ilvl w:val="0"/>
          <w:numId w:val="18"/>
        </w:numPr>
        <w:spacing w:line="360" w:lineRule="auto"/>
        <w:ind w:left="1701" w:hanging="567"/>
        <w:jc w:val="both"/>
        <w:rPr>
          <w:rFonts w:asciiTheme="minorHAnsi" w:hAnsiTheme="minorHAnsi" w:cstheme="minorHAnsi"/>
          <w:color w:val="000000" w:themeColor="text1"/>
        </w:rPr>
      </w:pPr>
      <w:r w:rsidRPr="000A02CD">
        <w:rPr>
          <w:rFonts w:asciiTheme="minorHAnsi" w:hAnsiTheme="minorHAnsi" w:cstheme="minorHAnsi"/>
          <w:color w:val="000000" w:themeColor="text1"/>
        </w:rPr>
        <w:t xml:space="preserve">Un cuarenta por ciento (40%), para cubrir gastos operativos de las entidades que participaron en la investigación y el procedimiento de extinción de dominio. </w:t>
      </w:r>
    </w:p>
    <w:p w14:paraId="00BF86EC" w14:textId="77777777" w:rsidR="000E4A5B" w:rsidRPr="000A02CD" w:rsidRDefault="000E4A5B" w:rsidP="001D5CEC">
      <w:pPr>
        <w:pStyle w:val="Prrafodelista"/>
        <w:numPr>
          <w:ilvl w:val="0"/>
          <w:numId w:val="18"/>
        </w:numPr>
        <w:spacing w:line="360" w:lineRule="auto"/>
        <w:ind w:left="1701" w:hanging="567"/>
        <w:jc w:val="both"/>
        <w:rPr>
          <w:rFonts w:asciiTheme="minorHAnsi" w:hAnsiTheme="minorHAnsi" w:cstheme="minorHAnsi"/>
          <w:color w:val="000000" w:themeColor="text1"/>
        </w:rPr>
      </w:pPr>
      <w:r w:rsidRPr="000A02CD">
        <w:rPr>
          <w:rFonts w:asciiTheme="minorHAnsi" w:hAnsiTheme="minorHAnsi" w:cstheme="minorHAnsi"/>
          <w:color w:val="000000" w:themeColor="text1"/>
        </w:rPr>
        <w:t xml:space="preserve">Un cuarenta por ciento (40%), para el mantenimiento de los bienes incautados. </w:t>
      </w:r>
    </w:p>
    <w:p w14:paraId="4EA7C966" w14:textId="77777777" w:rsidR="000E4A5B" w:rsidRPr="000A02CD" w:rsidRDefault="000E4A5B" w:rsidP="001D5CEC">
      <w:pPr>
        <w:pStyle w:val="Prrafodelista"/>
        <w:numPr>
          <w:ilvl w:val="0"/>
          <w:numId w:val="18"/>
        </w:numPr>
        <w:spacing w:line="360" w:lineRule="auto"/>
        <w:ind w:left="1701" w:hanging="567"/>
        <w:jc w:val="both"/>
        <w:rPr>
          <w:rFonts w:asciiTheme="minorHAnsi" w:hAnsiTheme="minorHAnsi" w:cstheme="minorHAnsi"/>
          <w:color w:val="000000" w:themeColor="text1"/>
        </w:rPr>
      </w:pPr>
      <w:r w:rsidRPr="000A02CD">
        <w:rPr>
          <w:rFonts w:asciiTheme="minorHAnsi" w:hAnsiTheme="minorHAnsi" w:cstheme="minorHAnsi"/>
          <w:color w:val="000000" w:themeColor="text1"/>
        </w:rPr>
        <w:t xml:space="preserve">Un veinte por ciento (20%), para cubrir indemnizaciones por pérdida o destrucción de bienes. </w:t>
      </w:r>
    </w:p>
    <w:p w14:paraId="15E63AB4" w14:textId="77777777" w:rsidR="000E4A5B" w:rsidRPr="000A02CD" w:rsidRDefault="000E4A5B" w:rsidP="001D5CEC">
      <w:pPr>
        <w:pStyle w:val="Prrafodelista"/>
        <w:spacing w:line="360" w:lineRule="auto"/>
        <w:ind w:left="357"/>
        <w:jc w:val="both"/>
        <w:rPr>
          <w:rFonts w:asciiTheme="minorHAnsi" w:hAnsiTheme="minorHAnsi" w:cstheme="minorHAnsi"/>
          <w:color w:val="000000" w:themeColor="text1"/>
        </w:rPr>
      </w:pPr>
    </w:p>
    <w:p w14:paraId="3C66D8DE" w14:textId="77777777" w:rsidR="000E4A5B" w:rsidRPr="000A02CD" w:rsidRDefault="000E4A5B" w:rsidP="001D5CEC">
      <w:pPr>
        <w:pStyle w:val="Prrafodelista"/>
        <w:numPr>
          <w:ilvl w:val="0"/>
          <w:numId w:val="17"/>
        </w:numPr>
        <w:spacing w:line="360" w:lineRule="auto"/>
        <w:ind w:left="1134" w:hanging="567"/>
        <w:jc w:val="both"/>
        <w:rPr>
          <w:rFonts w:asciiTheme="minorHAnsi" w:hAnsiTheme="minorHAnsi" w:cstheme="minorHAnsi"/>
          <w:color w:val="000000" w:themeColor="text1"/>
        </w:rPr>
      </w:pPr>
      <w:r w:rsidRPr="000A02CD">
        <w:rPr>
          <w:rFonts w:asciiTheme="minorHAnsi" w:hAnsiTheme="minorHAnsi" w:cstheme="minorHAnsi"/>
          <w:bCs/>
          <w:color w:val="000000" w:themeColor="text1"/>
        </w:rPr>
        <w:t xml:space="preserve">Por el cuarenta </w:t>
      </w:r>
      <w:r w:rsidRPr="000A02CD">
        <w:rPr>
          <w:rFonts w:asciiTheme="minorHAnsi" w:hAnsiTheme="minorHAnsi" w:cstheme="minorHAnsi"/>
          <w:color w:val="000000" w:themeColor="text1"/>
        </w:rPr>
        <w:t>por ciento (40%) para cubrir gastos operativos, se entenderá como entidades que participaron en la investigación y el procedimiento de extinción de dominio, el Organismo Judicial, Ministerio Público, Ministerio de Gobernación, Ministerio de la Defensa Nacional, Procuraduría General de la Nación y Policía Nacional Civil.</w:t>
      </w:r>
    </w:p>
    <w:p w14:paraId="509A8F72" w14:textId="77777777" w:rsidR="000E4A5B" w:rsidRPr="000A02CD" w:rsidRDefault="000E4A5B" w:rsidP="001D5CEC">
      <w:pPr>
        <w:pStyle w:val="Prrafodelista"/>
        <w:spacing w:line="360" w:lineRule="auto"/>
        <w:ind w:left="357"/>
        <w:jc w:val="both"/>
        <w:rPr>
          <w:rFonts w:asciiTheme="minorHAnsi" w:hAnsiTheme="minorHAnsi" w:cstheme="minorHAnsi"/>
          <w:color w:val="000000" w:themeColor="text1"/>
        </w:rPr>
      </w:pPr>
    </w:p>
    <w:p w14:paraId="547DD73D" w14:textId="77777777" w:rsidR="000E4A5B" w:rsidRPr="000A02CD" w:rsidRDefault="000E4A5B" w:rsidP="00C75B8E">
      <w:pPr>
        <w:pStyle w:val="Prrafodelista"/>
        <w:spacing w:line="360" w:lineRule="auto"/>
        <w:ind w:left="1080"/>
        <w:jc w:val="both"/>
        <w:rPr>
          <w:rFonts w:asciiTheme="minorHAnsi" w:hAnsiTheme="minorHAnsi" w:cstheme="minorHAnsi"/>
          <w:color w:val="000000" w:themeColor="text1"/>
        </w:rPr>
      </w:pPr>
      <w:r w:rsidRPr="000A02CD">
        <w:rPr>
          <w:rFonts w:asciiTheme="minorHAnsi" w:hAnsiTheme="minorHAnsi" w:cstheme="minorHAnsi"/>
          <w:color w:val="000000" w:themeColor="text1"/>
        </w:rPr>
        <w:t>La solicitud para la entrega de los fondos correspondientes a cada una de las entidades descritas, debe contener como mínimo lo siguiente:</w:t>
      </w:r>
    </w:p>
    <w:p w14:paraId="5DC560FB" w14:textId="63232717" w:rsidR="000E4A5B" w:rsidRPr="000A02CD" w:rsidRDefault="000E4A5B" w:rsidP="00C75B8E">
      <w:pPr>
        <w:pStyle w:val="Prrafodelista"/>
        <w:numPr>
          <w:ilvl w:val="0"/>
          <w:numId w:val="19"/>
        </w:numPr>
        <w:spacing w:line="360" w:lineRule="auto"/>
        <w:ind w:left="1701" w:hanging="567"/>
        <w:jc w:val="both"/>
        <w:rPr>
          <w:rFonts w:asciiTheme="minorHAnsi" w:hAnsiTheme="minorHAnsi" w:cstheme="minorHAnsi"/>
          <w:color w:val="000000" w:themeColor="text1"/>
        </w:rPr>
      </w:pPr>
      <w:r w:rsidRPr="000A02CD">
        <w:rPr>
          <w:rFonts w:asciiTheme="minorHAnsi" w:hAnsiTheme="minorHAnsi" w:cstheme="minorHAnsi"/>
          <w:color w:val="000000" w:themeColor="text1"/>
        </w:rPr>
        <w:t xml:space="preserve">Oficio dirigido a la máxima autoridad de SENABED, firmado por </w:t>
      </w:r>
      <w:r w:rsidR="008108CF">
        <w:rPr>
          <w:rFonts w:asciiTheme="minorHAnsi" w:hAnsiTheme="minorHAnsi" w:cstheme="minorHAnsi"/>
          <w:color w:val="000000" w:themeColor="text1"/>
        </w:rPr>
        <w:t xml:space="preserve">la </w:t>
      </w:r>
      <w:r w:rsidRPr="000A02CD">
        <w:rPr>
          <w:rFonts w:asciiTheme="minorHAnsi" w:hAnsiTheme="minorHAnsi" w:cstheme="minorHAnsi"/>
          <w:color w:val="000000" w:themeColor="text1"/>
        </w:rPr>
        <w:t xml:space="preserve">autoridad </w:t>
      </w:r>
      <w:r w:rsidR="008108CF">
        <w:rPr>
          <w:rFonts w:asciiTheme="minorHAnsi" w:hAnsiTheme="minorHAnsi" w:cstheme="minorHAnsi"/>
          <w:color w:val="000000" w:themeColor="text1"/>
        </w:rPr>
        <w:t>superior de</w:t>
      </w:r>
      <w:r w:rsidRPr="000A02CD">
        <w:rPr>
          <w:rFonts w:asciiTheme="minorHAnsi" w:hAnsiTheme="minorHAnsi" w:cstheme="minorHAnsi"/>
          <w:color w:val="000000" w:themeColor="text1"/>
        </w:rPr>
        <w:t xml:space="preserve"> la entidad que solicita los fondos.</w:t>
      </w:r>
    </w:p>
    <w:p w14:paraId="78266136" w14:textId="1C5F0EE6" w:rsidR="000E4A5B" w:rsidRPr="000A02CD" w:rsidRDefault="000E4A5B" w:rsidP="00C75B8E">
      <w:pPr>
        <w:pStyle w:val="Prrafodelista"/>
        <w:numPr>
          <w:ilvl w:val="0"/>
          <w:numId w:val="19"/>
        </w:numPr>
        <w:spacing w:line="360" w:lineRule="auto"/>
        <w:ind w:left="1701" w:hanging="567"/>
        <w:jc w:val="both"/>
        <w:rPr>
          <w:rFonts w:asciiTheme="minorHAnsi" w:hAnsiTheme="minorHAnsi" w:cstheme="minorHAnsi"/>
          <w:color w:val="000000" w:themeColor="text1"/>
        </w:rPr>
      </w:pPr>
      <w:r w:rsidRPr="000A02CD">
        <w:rPr>
          <w:rFonts w:asciiTheme="minorHAnsi" w:hAnsiTheme="minorHAnsi" w:cstheme="minorHAnsi"/>
          <w:color w:val="000000" w:themeColor="text1"/>
        </w:rPr>
        <w:t>Consign</w:t>
      </w:r>
      <w:r w:rsidR="00E1783A">
        <w:rPr>
          <w:rFonts w:asciiTheme="minorHAnsi" w:hAnsiTheme="minorHAnsi" w:cstheme="minorHAnsi"/>
          <w:color w:val="000000" w:themeColor="text1"/>
        </w:rPr>
        <w:t xml:space="preserve">ar el monto que se solicita y Número </w:t>
      </w:r>
      <w:r w:rsidR="002E467F">
        <w:rPr>
          <w:rFonts w:asciiTheme="minorHAnsi" w:hAnsiTheme="minorHAnsi" w:cstheme="minorHAnsi"/>
          <w:color w:val="000000" w:themeColor="text1"/>
        </w:rPr>
        <w:t>de a</w:t>
      </w:r>
      <w:r w:rsidRPr="000A02CD">
        <w:rPr>
          <w:rFonts w:asciiTheme="minorHAnsi" w:hAnsiTheme="minorHAnsi" w:cstheme="minorHAnsi"/>
          <w:color w:val="000000" w:themeColor="text1"/>
        </w:rPr>
        <w:t>cta en la cual CONABED aprobó la distribución que corresponda.</w:t>
      </w:r>
    </w:p>
    <w:p w14:paraId="736C4143" w14:textId="77777777" w:rsidR="000E4A5B" w:rsidRPr="000A02CD" w:rsidRDefault="000E4A5B" w:rsidP="00C75B8E">
      <w:pPr>
        <w:pStyle w:val="Prrafodelista"/>
        <w:numPr>
          <w:ilvl w:val="0"/>
          <w:numId w:val="19"/>
        </w:numPr>
        <w:spacing w:line="360" w:lineRule="auto"/>
        <w:ind w:left="1701" w:hanging="567"/>
        <w:jc w:val="both"/>
        <w:rPr>
          <w:rFonts w:asciiTheme="minorHAnsi" w:hAnsiTheme="minorHAnsi" w:cstheme="minorHAnsi"/>
          <w:color w:val="000000" w:themeColor="text1"/>
        </w:rPr>
      </w:pPr>
      <w:r w:rsidRPr="000A02CD">
        <w:rPr>
          <w:rFonts w:asciiTheme="minorHAnsi" w:hAnsiTheme="minorHAnsi" w:cstheme="minorHAnsi"/>
          <w:color w:val="000000" w:themeColor="text1"/>
        </w:rPr>
        <w:t>Nombre y número de Documento Personal de Identificación del funcionario asignado para la recepción de los fondos y firma de la documentación administrativa.</w:t>
      </w:r>
    </w:p>
    <w:p w14:paraId="710CA9F6" w14:textId="36EEE41B" w:rsidR="00B328CD" w:rsidRPr="00B328CD" w:rsidRDefault="00B328CD" w:rsidP="00B328CD">
      <w:pPr>
        <w:pStyle w:val="Prrafodelista"/>
        <w:numPr>
          <w:ilvl w:val="0"/>
          <w:numId w:val="19"/>
        </w:numPr>
        <w:spacing w:line="360" w:lineRule="auto"/>
        <w:ind w:left="1701" w:hanging="567"/>
        <w:jc w:val="both"/>
        <w:rPr>
          <w:rFonts w:asciiTheme="minorHAnsi" w:hAnsiTheme="minorHAnsi" w:cstheme="minorHAnsi"/>
          <w:color w:val="000000" w:themeColor="text1"/>
        </w:rPr>
      </w:pPr>
      <w:r w:rsidRPr="00B328CD">
        <w:rPr>
          <w:rFonts w:asciiTheme="minorHAnsi" w:hAnsiTheme="minorHAnsi" w:cstheme="minorHAnsi"/>
          <w:color w:val="000000" w:themeColor="text1"/>
        </w:rPr>
        <w:t>Indicar el mecanismo a través del cual se hará la entrega de los fondos (transferencia, acreditamiento y/o cheque).</w:t>
      </w:r>
    </w:p>
    <w:p w14:paraId="656BFA1C" w14:textId="73B64147" w:rsidR="000E4A5B" w:rsidRPr="000A02CD" w:rsidRDefault="000E4A5B" w:rsidP="00C75B8E">
      <w:pPr>
        <w:pStyle w:val="Prrafodelista"/>
        <w:numPr>
          <w:ilvl w:val="0"/>
          <w:numId w:val="19"/>
        </w:numPr>
        <w:spacing w:line="360" w:lineRule="auto"/>
        <w:ind w:left="1701" w:hanging="567"/>
        <w:jc w:val="both"/>
        <w:rPr>
          <w:rFonts w:asciiTheme="minorHAnsi" w:hAnsiTheme="minorHAnsi" w:cstheme="minorHAnsi"/>
          <w:color w:val="000000" w:themeColor="text1"/>
        </w:rPr>
      </w:pPr>
      <w:r w:rsidRPr="000A02CD">
        <w:rPr>
          <w:rFonts w:asciiTheme="minorHAnsi" w:hAnsiTheme="minorHAnsi" w:cstheme="minorHAnsi"/>
          <w:color w:val="000000" w:themeColor="text1"/>
        </w:rPr>
        <w:t xml:space="preserve">Hoja de detalle de documentos que se liquidan firmada y sellada por persona responsable que incluya: </w:t>
      </w:r>
      <w:r w:rsidR="009E7B4D">
        <w:rPr>
          <w:rFonts w:asciiTheme="minorHAnsi" w:hAnsiTheme="minorHAnsi" w:cstheme="minorHAnsi"/>
          <w:color w:val="000000" w:themeColor="text1"/>
        </w:rPr>
        <w:t>Número</w:t>
      </w:r>
      <w:r w:rsidRPr="000A02CD">
        <w:rPr>
          <w:rFonts w:asciiTheme="minorHAnsi" w:hAnsiTheme="minorHAnsi" w:cstheme="minorHAnsi"/>
          <w:color w:val="000000" w:themeColor="text1"/>
        </w:rPr>
        <w:t xml:space="preserve"> de orden, </w:t>
      </w:r>
      <w:r w:rsidR="009E7B4D">
        <w:rPr>
          <w:rFonts w:asciiTheme="minorHAnsi" w:hAnsiTheme="minorHAnsi" w:cstheme="minorHAnsi"/>
          <w:color w:val="000000" w:themeColor="text1"/>
        </w:rPr>
        <w:t>Número</w:t>
      </w:r>
      <w:r w:rsidRPr="000A02CD">
        <w:rPr>
          <w:rFonts w:asciiTheme="minorHAnsi" w:hAnsiTheme="minorHAnsi" w:cstheme="minorHAnsi"/>
          <w:color w:val="000000" w:themeColor="text1"/>
        </w:rPr>
        <w:t xml:space="preserve"> de factura, fecha de factura, nombre del proveedor, monto de la factura, número y fecha del Comprobante Único de Registro -CUR-. Las copias de facturas y CUR deben presentarse debidamente certificadas por contador o encargado financiero de la entidad que corresponda, haciendo constar que las mismas no han sido utilizadas en liquidaciones anteriores y que corresponden a gastos operativos, relacionados con la investigación y el procedimiento de extinción de dominio.</w:t>
      </w:r>
    </w:p>
    <w:p w14:paraId="7A66E26E" w14:textId="77777777" w:rsidR="000E4A5B" w:rsidRPr="000A02CD" w:rsidRDefault="000E4A5B" w:rsidP="00C75B8E">
      <w:pPr>
        <w:pStyle w:val="Prrafodelista"/>
        <w:numPr>
          <w:ilvl w:val="0"/>
          <w:numId w:val="19"/>
        </w:numPr>
        <w:spacing w:line="360" w:lineRule="auto"/>
        <w:ind w:left="1701" w:hanging="567"/>
        <w:jc w:val="both"/>
        <w:rPr>
          <w:rFonts w:asciiTheme="minorHAnsi" w:hAnsiTheme="minorHAnsi" w:cstheme="minorHAnsi"/>
          <w:color w:val="000000" w:themeColor="text1"/>
        </w:rPr>
      </w:pPr>
      <w:r w:rsidRPr="000A02CD">
        <w:rPr>
          <w:rFonts w:asciiTheme="minorHAnsi" w:hAnsiTheme="minorHAnsi" w:cstheme="minorHAnsi"/>
          <w:color w:val="000000" w:themeColor="text1"/>
        </w:rPr>
        <w:t>Cada entidad será responsable en cuanto a los gastos que se liquiden y correspondan a aquellos en los que se incurrió, producto de la participación en la investigación y el procedimiento de extinción de dominio y no utilizar los mismos documentos para más de una liquidación.</w:t>
      </w:r>
    </w:p>
    <w:p w14:paraId="58098321" w14:textId="77777777" w:rsidR="000E4A5B" w:rsidRPr="000A02CD" w:rsidRDefault="000E4A5B" w:rsidP="001D5CEC">
      <w:pPr>
        <w:pStyle w:val="Prrafodelista"/>
        <w:spacing w:line="360" w:lineRule="auto"/>
        <w:ind w:left="1080"/>
        <w:jc w:val="both"/>
        <w:rPr>
          <w:rFonts w:asciiTheme="minorHAnsi" w:hAnsiTheme="minorHAnsi" w:cstheme="minorHAnsi"/>
          <w:color w:val="000000" w:themeColor="text1"/>
        </w:rPr>
      </w:pPr>
    </w:p>
    <w:p w14:paraId="7FF87BDA" w14:textId="44E7F5D7" w:rsidR="000E4A5B" w:rsidRPr="00D96F9E" w:rsidRDefault="000E4A5B" w:rsidP="00C75B8E">
      <w:pPr>
        <w:pStyle w:val="Prrafodelista"/>
        <w:numPr>
          <w:ilvl w:val="0"/>
          <w:numId w:val="17"/>
        </w:numPr>
        <w:spacing w:line="360" w:lineRule="auto"/>
        <w:ind w:left="1134" w:hanging="567"/>
        <w:jc w:val="both"/>
        <w:rPr>
          <w:rFonts w:asciiTheme="minorHAnsi" w:hAnsiTheme="minorHAnsi" w:cstheme="minorHAnsi"/>
          <w:bCs/>
          <w:color w:val="000000" w:themeColor="text1"/>
        </w:rPr>
      </w:pPr>
      <w:r w:rsidRPr="000A02CD">
        <w:rPr>
          <w:rFonts w:asciiTheme="minorHAnsi" w:hAnsiTheme="minorHAnsi" w:cstheme="minorHAnsi"/>
          <w:bCs/>
          <w:color w:val="000000" w:themeColor="text1"/>
        </w:rPr>
        <w:t xml:space="preserve">El </w:t>
      </w:r>
      <w:r w:rsidRPr="000A02CD">
        <w:rPr>
          <w:rFonts w:asciiTheme="minorHAnsi" w:hAnsiTheme="minorHAnsi" w:cstheme="minorHAnsi"/>
          <w:color w:val="000000" w:themeColor="text1"/>
        </w:rPr>
        <w:t>cuarenta por ciento (40%) para el mantenimiento de los bi</w:t>
      </w:r>
      <w:r w:rsidR="00570AA8">
        <w:rPr>
          <w:rFonts w:asciiTheme="minorHAnsi" w:hAnsiTheme="minorHAnsi" w:cstheme="minorHAnsi"/>
          <w:color w:val="000000" w:themeColor="text1"/>
        </w:rPr>
        <w:t>enes incautados, de la Secretarí</w:t>
      </w:r>
      <w:r w:rsidRPr="000A02CD">
        <w:rPr>
          <w:rFonts w:asciiTheme="minorHAnsi" w:hAnsiTheme="minorHAnsi" w:cstheme="minorHAnsi"/>
          <w:color w:val="000000" w:themeColor="text1"/>
        </w:rPr>
        <w:t>a Nacional de Administración de Bienes en Extinción de Dominio, quien es la responsable de la recepción, identificación, inventario, supervisión, mantenimiento y preservación razonable de todos los bienes.</w:t>
      </w:r>
    </w:p>
    <w:p w14:paraId="57968819" w14:textId="77777777" w:rsidR="00D96F9E" w:rsidRPr="000A02CD" w:rsidRDefault="00D96F9E" w:rsidP="00D96F9E">
      <w:pPr>
        <w:pStyle w:val="Prrafodelista"/>
        <w:spacing w:line="360" w:lineRule="auto"/>
        <w:ind w:left="1134"/>
        <w:jc w:val="both"/>
        <w:rPr>
          <w:rFonts w:asciiTheme="minorHAnsi" w:hAnsiTheme="minorHAnsi" w:cstheme="minorHAnsi"/>
          <w:bCs/>
          <w:color w:val="000000" w:themeColor="text1"/>
        </w:rPr>
      </w:pPr>
    </w:p>
    <w:p w14:paraId="70DAD0CE" w14:textId="77777777" w:rsidR="000E4A5B" w:rsidRPr="000A02CD" w:rsidRDefault="000E4A5B" w:rsidP="00C75B8E">
      <w:pPr>
        <w:pStyle w:val="Prrafodelista"/>
        <w:spacing w:line="360" w:lineRule="auto"/>
        <w:ind w:left="1080"/>
        <w:jc w:val="both"/>
        <w:rPr>
          <w:rFonts w:asciiTheme="minorHAnsi" w:hAnsiTheme="minorHAnsi" w:cstheme="minorHAnsi"/>
          <w:color w:val="000000" w:themeColor="text1"/>
        </w:rPr>
      </w:pPr>
      <w:r w:rsidRPr="00C75B8E">
        <w:rPr>
          <w:rFonts w:asciiTheme="minorHAnsi" w:hAnsiTheme="minorHAnsi" w:cstheme="minorHAnsi"/>
          <w:bCs/>
          <w:color w:val="000000" w:themeColor="text1"/>
        </w:rPr>
        <w:t>La solicitud para la entrega de los fondos correspondientes debe contener como</w:t>
      </w:r>
      <w:r w:rsidRPr="000A02CD">
        <w:rPr>
          <w:rFonts w:asciiTheme="minorHAnsi" w:hAnsiTheme="minorHAnsi" w:cstheme="minorHAnsi"/>
          <w:color w:val="000000" w:themeColor="text1"/>
        </w:rPr>
        <w:t xml:space="preserve"> mínimo lo siguiente:</w:t>
      </w:r>
    </w:p>
    <w:p w14:paraId="543C26F7" w14:textId="6DD18B81" w:rsidR="000E4A5B" w:rsidRPr="000A02CD" w:rsidRDefault="000E4A5B" w:rsidP="00C75B8E">
      <w:pPr>
        <w:pStyle w:val="Prrafodelista"/>
        <w:numPr>
          <w:ilvl w:val="0"/>
          <w:numId w:val="20"/>
        </w:numPr>
        <w:spacing w:line="360" w:lineRule="auto"/>
        <w:ind w:left="1701" w:hanging="567"/>
        <w:jc w:val="both"/>
        <w:rPr>
          <w:rFonts w:asciiTheme="minorHAnsi" w:hAnsiTheme="minorHAnsi" w:cstheme="minorHAnsi"/>
          <w:color w:val="000000" w:themeColor="text1"/>
        </w:rPr>
      </w:pPr>
      <w:r w:rsidRPr="000A02CD">
        <w:rPr>
          <w:rFonts w:asciiTheme="minorHAnsi" w:hAnsiTheme="minorHAnsi" w:cstheme="minorHAnsi"/>
          <w:color w:val="000000" w:themeColor="text1"/>
        </w:rPr>
        <w:t xml:space="preserve">Oficio dirigido al Jefe de la Unidad de Inversiones, firmado por </w:t>
      </w:r>
      <w:r w:rsidR="006C5BB6">
        <w:rPr>
          <w:rFonts w:asciiTheme="minorHAnsi" w:hAnsiTheme="minorHAnsi" w:cstheme="minorHAnsi"/>
          <w:color w:val="000000" w:themeColor="text1"/>
        </w:rPr>
        <w:t xml:space="preserve">el </w:t>
      </w:r>
      <w:r w:rsidRPr="000A02CD">
        <w:rPr>
          <w:rFonts w:asciiTheme="minorHAnsi" w:hAnsiTheme="minorHAnsi" w:cstheme="minorHAnsi"/>
          <w:color w:val="000000" w:themeColor="text1"/>
        </w:rPr>
        <w:t>Director Administrativo Financiero de SENABED.</w:t>
      </w:r>
    </w:p>
    <w:p w14:paraId="22AFB7C9" w14:textId="3E996068" w:rsidR="000E4A5B" w:rsidRPr="000A02CD" w:rsidRDefault="000E4A5B" w:rsidP="00C75B8E">
      <w:pPr>
        <w:pStyle w:val="Prrafodelista"/>
        <w:numPr>
          <w:ilvl w:val="0"/>
          <w:numId w:val="20"/>
        </w:numPr>
        <w:spacing w:line="360" w:lineRule="auto"/>
        <w:ind w:left="1701" w:hanging="567"/>
        <w:jc w:val="both"/>
        <w:rPr>
          <w:rFonts w:asciiTheme="minorHAnsi" w:hAnsiTheme="minorHAnsi" w:cstheme="minorHAnsi"/>
          <w:color w:val="000000" w:themeColor="text1"/>
        </w:rPr>
      </w:pPr>
      <w:r w:rsidRPr="000A02CD">
        <w:rPr>
          <w:rFonts w:asciiTheme="minorHAnsi" w:hAnsiTheme="minorHAnsi" w:cstheme="minorHAnsi"/>
          <w:color w:val="000000" w:themeColor="text1"/>
        </w:rPr>
        <w:t xml:space="preserve">Consignar el monto que se solicita y </w:t>
      </w:r>
      <w:r w:rsidR="006C5BB6">
        <w:rPr>
          <w:rFonts w:asciiTheme="minorHAnsi" w:hAnsiTheme="minorHAnsi" w:cstheme="minorHAnsi"/>
          <w:color w:val="000000" w:themeColor="text1"/>
        </w:rPr>
        <w:t>Número</w:t>
      </w:r>
      <w:r w:rsidR="002E467F">
        <w:rPr>
          <w:rFonts w:asciiTheme="minorHAnsi" w:hAnsiTheme="minorHAnsi" w:cstheme="minorHAnsi"/>
          <w:color w:val="000000" w:themeColor="text1"/>
        </w:rPr>
        <w:t xml:space="preserve"> de a</w:t>
      </w:r>
      <w:r w:rsidRPr="000A02CD">
        <w:rPr>
          <w:rFonts w:asciiTheme="minorHAnsi" w:hAnsiTheme="minorHAnsi" w:cstheme="minorHAnsi"/>
          <w:color w:val="000000" w:themeColor="text1"/>
        </w:rPr>
        <w:t>cta por la cual CONABED aprobó la distribución que corresponda.</w:t>
      </w:r>
    </w:p>
    <w:p w14:paraId="7560388E" w14:textId="77777777" w:rsidR="00CD5584" w:rsidRDefault="000E4A5B" w:rsidP="00CD5584">
      <w:pPr>
        <w:pStyle w:val="Prrafodelista"/>
        <w:numPr>
          <w:ilvl w:val="0"/>
          <w:numId w:val="20"/>
        </w:numPr>
        <w:spacing w:line="360" w:lineRule="auto"/>
        <w:ind w:left="1701" w:hanging="567"/>
        <w:jc w:val="both"/>
        <w:rPr>
          <w:rFonts w:asciiTheme="minorHAnsi" w:hAnsiTheme="minorHAnsi" w:cstheme="minorHAnsi"/>
          <w:color w:val="000000" w:themeColor="text1"/>
        </w:rPr>
      </w:pPr>
      <w:r w:rsidRPr="000A02CD">
        <w:rPr>
          <w:rFonts w:asciiTheme="minorHAnsi" w:hAnsiTheme="minorHAnsi" w:cstheme="minorHAnsi"/>
          <w:color w:val="000000" w:themeColor="text1"/>
        </w:rPr>
        <w:t>Nombre y número de Documento Personal de Identificación del funcionario asignado para la recepción de los fondos y firma de documentación administrativa.</w:t>
      </w:r>
    </w:p>
    <w:p w14:paraId="563078AF" w14:textId="11698928" w:rsidR="000E4A5B" w:rsidRPr="00CD5584" w:rsidRDefault="004B716D" w:rsidP="00CD5584">
      <w:pPr>
        <w:pStyle w:val="Prrafodelista"/>
        <w:numPr>
          <w:ilvl w:val="0"/>
          <w:numId w:val="20"/>
        </w:numPr>
        <w:spacing w:line="360" w:lineRule="auto"/>
        <w:ind w:left="1701" w:hanging="567"/>
        <w:jc w:val="both"/>
        <w:rPr>
          <w:rFonts w:asciiTheme="minorHAnsi" w:hAnsiTheme="minorHAnsi" w:cstheme="minorHAnsi"/>
          <w:color w:val="000000" w:themeColor="text1"/>
        </w:rPr>
      </w:pPr>
      <w:r w:rsidRPr="00CD5584">
        <w:rPr>
          <w:rFonts w:asciiTheme="minorHAnsi" w:hAnsiTheme="minorHAnsi" w:cstheme="minorHAnsi"/>
          <w:color w:val="000000" w:themeColor="text1"/>
        </w:rPr>
        <w:t>Indicar el mecanismo a través del cual se hará la entrega de los fondos (transferencia, acreditamiento y/o cheque</w:t>
      </w:r>
      <w:r w:rsidR="008A772F">
        <w:rPr>
          <w:rFonts w:asciiTheme="minorHAnsi" w:hAnsiTheme="minorHAnsi" w:cstheme="minorHAnsi"/>
          <w:color w:val="000000" w:themeColor="text1"/>
        </w:rPr>
        <w:t>)</w:t>
      </w:r>
      <w:r w:rsidR="00CD5584" w:rsidRPr="00CD5584">
        <w:rPr>
          <w:rFonts w:asciiTheme="minorHAnsi" w:hAnsiTheme="minorHAnsi" w:cstheme="minorHAnsi"/>
          <w:color w:val="000000" w:themeColor="text1"/>
        </w:rPr>
        <w:t>.</w:t>
      </w:r>
    </w:p>
    <w:p w14:paraId="1C92B681" w14:textId="23F51DAC" w:rsidR="000E4A5B" w:rsidRPr="000A02CD" w:rsidRDefault="000E4A5B" w:rsidP="00C75B8E">
      <w:pPr>
        <w:pStyle w:val="Prrafodelista"/>
        <w:numPr>
          <w:ilvl w:val="0"/>
          <w:numId w:val="20"/>
        </w:numPr>
        <w:spacing w:line="360" w:lineRule="auto"/>
        <w:ind w:left="1701" w:hanging="567"/>
        <w:jc w:val="both"/>
        <w:rPr>
          <w:rFonts w:asciiTheme="minorHAnsi" w:hAnsiTheme="minorHAnsi" w:cstheme="minorHAnsi"/>
          <w:color w:val="000000" w:themeColor="text1"/>
        </w:rPr>
      </w:pPr>
      <w:r w:rsidRPr="000A02CD">
        <w:rPr>
          <w:rFonts w:asciiTheme="minorHAnsi" w:hAnsiTheme="minorHAnsi" w:cstheme="minorHAnsi"/>
          <w:color w:val="000000" w:themeColor="text1"/>
        </w:rPr>
        <w:t xml:space="preserve">Hoja de detalle de documentos que se liquidan firmada y sellada por persona responsable que incluya: </w:t>
      </w:r>
      <w:r w:rsidR="006C5BB6">
        <w:rPr>
          <w:rFonts w:asciiTheme="minorHAnsi" w:hAnsiTheme="minorHAnsi" w:cstheme="minorHAnsi"/>
          <w:color w:val="000000" w:themeColor="text1"/>
        </w:rPr>
        <w:t>Número</w:t>
      </w:r>
      <w:r w:rsidRPr="000A02CD">
        <w:rPr>
          <w:rFonts w:asciiTheme="minorHAnsi" w:hAnsiTheme="minorHAnsi" w:cstheme="minorHAnsi"/>
          <w:color w:val="000000" w:themeColor="text1"/>
        </w:rPr>
        <w:t xml:space="preserve"> de orden, </w:t>
      </w:r>
      <w:r w:rsidR="006C5BB6">
        <w:rPr>
          <w:rFonts w:asciiTheme="minorHAnsi" w:hAnsiTheme="minorHAnsi" w:cstheme="minorHAnsi"/>
          <w:color w:val="000000" w:themeColor="text1"/>
        </w:rPr>
        <w:t>Número</w:t>
      </w:r>
      <w:r w:rsidRPr="000A02CD">
        <w:rPr>
          <w:rFonts w:asciiTheme="minorHAnsi" w:hAnsiTheme="minorHAnsi" w:cstheme="minorHAnsi"/>
          <w:color w:val="000000" w:themeColor="text1"/>
        </w:rPr>
        <w:t xml:space="preserve"> de factura, fecha de factura, nombre del proveedor, monto de la factura, número y fecha del Comprobante Único de Registro -CUR-. Las copias de facturas y CUR deben presentarse debidamente certificadas por contador o encargado financiero, haciendo constar que las mismas no han sido utilizadas en liquidaciones anteriores.</w:t>
      </w:r>
    </w:p>
    <w:p w14:paraId="4370400A" w14:textId="77777777" w:rsidR="000E4A5B" w:rsidRPr="000A02CD" w:rsidRDefault="000E4A5B" w:rsidP="00C75B8E">
      <w:pPr>
        <w:pStyle w:val="Prrafodelista"/>
        <w:numPr>
          <w:ilvl w:val="0"/>
          <w:numId w:val="20"/>
        </w:numPr>
        <w:spacing w:line="360" w:lineRule="auto"/>
        <w:ind w:left="1701" w:hanging="567"/>
        <w:jc w:val="both"/>
        <w:rPr>
          <w:rFonts w:asciiTheme="minorHAnsi" w:hAnsiTheme="minorHAnsi" w:cstheme="minorHAnsi"/>
          <w:color w:val="000000" w:themeColor="text1"/>
        </w:rPr>
      </w:pPr>
      <w:r w:rsidRPr="000A02CD">
        <w:rPr>
          <w:rFonts w:asciiTheme="minorHAnsi" w:hAnsiTheme="minorHAnsi" w:cstheme="minorHAnsi"/>
          <w:color w:val="000000" w:themeColor="text1"/>
        </w:rPr>
        <w:t>La Dirección Administrativa Financiera será responsable en cuanto a los gastos que se liquiden y que correspondan a aquellos en los que se incurrió, producto del mantenimiento de los bienes incautados, realizado por personal propio o subcontratado, no utilizar los mismos documentos para más de una liquidación y que correspondan a:</w:t>
      </w:r>
    </w:p>
    <w:p w14:paraId="2371C2AF" w14:textId="77777777" w:rsidR="000E4A5B" w:rsidRPr="00C95269" w:rsidRDefault="000E4A5B" w:rsidP="00C95269">
      <w:pPr>
        <w:pStyle w:val="Prrafodelista"/>
        <w:numPr>
          <w:ilvl w:val="0"/>
          <w:numId w:val="21"/>
        </w:numPr>
        <w:spacing w:line="360" w:lineRule="auto"/>
        <w:ind w:left="2268" w:hanging="567"/>
        <w:jc w:val="both"/>
        <w:rPr>
          <w:rFonts w:asciiTheme="minorHAnsi" w:hAnsiTheme="minorHAnsi" w:cstheme="minorHAnsi"/>
          <w:bCs/>
          <w:color w:val="000000" w:themeColor="text1"/>
        </w:rPr>
      </w:pPr>
      <w:r w:rsidRPr="00C95269">
        <w:rPr>
          <w:rFonts w:asciiTheme="minorHAnsi" w:hAnsiTheme="minorHAnsi" w:cstheme="minorHAnsi"/>
          <w:color w:val="000000" w:themeColor="text1"/>
        </w:rPr>
        <w:t>Mantenimiento preventivo: q</w:t>
      </w:r>
      <w:r w:rsidRPr="00C95269">
        <w:rPr>
          <w:rFonts w:asciiTheme="minorHAnsi" w:hAnsiTheme="minorHAnsi" w:cstheme="minorHAnsi"/>
          <w:color w:val="000000" w:themeColor="text1"/>
          <w:shd w:val="clear" w:color="auto" w:fill="FFFFFF"/>
        </w:rPr>
        <w:t>ue consiste en la realización de labores de mantenimiento programadas periódicamente con el fin de evitar futuras anomalías, imprevistos, pérdida o destrucción paulatina de los bienes y que incluyen, inspección, detección, corrección y prevención.</w:t>
      </w:r>
    </w:p>
    <w:p w14:paraId="4E312C4A" w14:textId="77777777" w:rsidR="000E4A5B" w:rsidRPr="000A02CD" w:rsidRDefault="000E4A5B" w:rsidP="00C95269">
      <w:pPr>
        <w:pStyle w:val="Prrafodelista"/>
        <w:numPr>
          <w:ilvl w:val="0"/>
          <w:numId w:val="21"/>
        </w:numPr>
        <w:spacing w:line="360" w:lineRule="auto"/>
        <w:ind w:left="2268" w:hanging="567"/>
        <w:jc w:val="both"/>
        <w:rPr>
          <w:rFonts w:asciiTheme="minorHAnsi" w:hAnsiTheme="minorHAnsi" w:cstheme="minorHAnsi"/>
          <w:color w:val="000000" w:themeColor="text1"/>
        </w:rPr>
      </w:pPr>
      <w:r w:rsidRPr="00C95269">
        <w:rPr>
          <w:rFonts w:asciiTheme="minorHAnsi" w:hAnsiTheme="minorHAnsi" w:cstheme="minorHAnsi"/>
          <w:color w:val="000000" w:themeColor="text1"/>
        </w:rPr>
        <w:t>Mantenimiento correctivo: que consiste en corregir los riesgos observados en equipos y muebles diversos o instalaciones de toda índole</w:t>
      </w:r>
      <w:r w:rsidRPr="00C95269">
        <w:rPr>
          <w:rFonts w:asciiTheme="minorHAnsi" w:hAnsiTheme="minorHAnsi" w:cstheme="minorHAnsi"/>
          <w:color w:val="000000" w:themeColor="text1"/>
          <w:shd w:val="clear" w:color="auto" w:fill="FFFFFF"/>
        </w:rPr>
        <w:t>, a través de programas de mantenimiento</w:t>
      </w:r>
      <w:r w:rsidRPr="000A02CD">
        <w:rPr>
          <w:rFonts w:asciiTheme="minorHAnsi" w:hAnsiTheme="minorHAnsi" w:cstheme="minorHAnsi"/>
          <w:color w:val="000000" w:themeColor="text1"/>
          <w:shd w:val="clear" w:color="auto" w:fill="FFFFFF"/>
        </w:rPr>
        <w:t xml:space="preserve"> que permitan localizar averías, defectos o limitaciones en su funcionamiento por merma en su vida útil, para su corrección o reparación evitando pérdidas o destrucción de los bienes.</w:t>
      </w:r>
    </w:p>
    <w:p w14:paraId="4F7CFC75" w14:textId="77777777" w:rsidR="000E4A5B" w:rsidRPr="000A02CD" w:rsidRDefault="000E4A5B" w:rsidP="001D5CEC">
      <w:pPr>
        <w:pStyle w:val="Prrafodelista"/>
        <w:spacing w:line="360" w:lineRule="auto"/>
        <w:ind w:left="1800"/>
        <w:jc w:val="both"/>
        <w:rPr>
          <w:rFonts w:asciiTheme="minorHAnsi" w:hAnsiTheme="minorHAnsi" w:cstheme="minorHAnsi"/>
          <w:color w:val="000000" w:themeColor="text1"/>
        </w:rPr>
      </w:pPr>
    </w:p>
    <w:p w14:paraId="08EDEBB9" w14:textId="4A716AC3" w:rsidR="000E4A5B" w:rsidRPr="000A02CD" w:rsidRDefault="000E4A5B" w:rsidP="00C95269">
      <w:pPr>
        <w:pStyle w:val="Prrafodelista"/>
        <w:numPr>
          <w:ilvl w:val="0"/>
          <w:numId w:val="17"/>
        </w:numPr>
        <w:spacing w:line="360" w:lineRule="auto"/>
        <w:ind w:left="1134" w:hanging="567"/>
        <w:jc w:val="both"/>
        <w:rPr>
          <w:rFonts w:asciiTheme="minorHAnsi" w:hAnsiTheme="minorHAnsi" w:cstheme="minorHAnsi"/>
          <w:bCs/>
          <w:color w:val="000000" w:themeColor="text1"/>
        </w:rPr>
      </w:pPr>
      <w:r w:rsidRPr="000A02CD">
        <w:rPr>
          <w:rFonts w:asciiTheme="minorHAnsi" w:hAnsiTheme="minorHAnsi" w:cstheme="minorHAnsi"/>
          <w:bCs/>
          <w:color w:val="000000" w:themeColor="text1"/>
        </w:rPr>
        <w:t xml:space="preserve">El </w:t>
      </w:r>
      <w:r w:rsidRPr="000A02CD">
        <w:rPr>
          <w:rFonts w:asciiTheme="minorHAnsi" w:hAnsiTheme="minorHAnsi" w:cstheme="minorHAnsi"/>
          <w:color w:val="000000" w:themeColor="text1"/>
        </w:rPr>
        <w:t>veinte por ciento (20%), para cubrir indemnizaciones por pérdida o destru</w:t>
      </w:r>
      <w:r w:rsidR="006C5BB6">
        <w:rPr>
          <w:rFonts w:asciiTheme="minorHAnsi" w:hAnsiTheme="minorHAnsi" w:cstheme="minorHAnsi"/>
          <w:color w:val="000000" w:themeColor="text1"/>
        </w:rPr>
        <w:t>cción de bienes, de la Secretarí</w:t>
      </w:r>
      <w:r w:rsidRPr="000A02CD">
        <w:rPr>
          <w:rFonts w:asciiTheme="minorHAnsi" w:hAnsiTheme="minorHAnsi" w:cstheme="minorHAnsi"/>
          <w:color w:val="000000" w:themeColor="text1"/>
        </w:rPr>
        <w:t>a Nacional de Administración de Bienes en Extinción de Dominio, a quien corresponde velar por la correcta administración de todos los bienes que tengan bajo su responsabilidad y los declarados en extinción de dominio, siendo responsable del resarcimiento que corresponda por la pérdida, deterioro o sustracción de los bienes sujetos a su administración.</w:t>
      </w:r>
    </w:p>
    <w:p w14:paraId="2A78DC2B" w14:textId="77777777" w:rsidR="000E4A5B" w:rsidRPr="000A02CD" w:rsidRDefault="000E4A5B" w:rsidP="001D5CEC">
      <w:pPr>
        <w:pStyle w:val="Prrafodelista"/>
        <w:spacing w:line="360" w:lineRule="auto"/>
        <w:jc w:val="both"/>
        <w:rPr>
          <w:rFonts w:asciiTheme="minorHAnsi" w:hAnsiTheme="minorHAnsi" w:cstheme="minorHAnsi"/>
          <w:bCs/>
          <w:color w:val="000000" w:themeColor="text1"/>
        </w:rPr>
      </w:pPr>
      <w:r w:rsidRPr="000A02CD">
        <w:rPr>
          <w:rFonts w:asciiTheme="minorHAnsi" w:hAnsiTheme="minorHAnsi" w:cstheme="minorHAnsi"/>
          <w:bCs/>
          <w:color w:val="000000" w:themeColor="text1"/>
        </w:rPr>
        <w:t xml:space="preserve"> </w:t>
      </w:r>
    </w:p>
    <w:p w14:paraId="79A32DCB" w14:textId="77777777" w:rsidR="000E4A5B" w:rsidRPr="000A02CD" w:rsidRDefault="000E4A5B" w:rsidP="00E67CD6">
      <w:pPr>
        <w:pStyle w:val="Prrafodelista"/>
        <w:spacing w:line="360" w:lineRule="auto"/>
        <w:ind w:left="1134"/>
        <w:jc w:val="both"/>
        <w:rPr>
          <w:rFonts w:asciiTheme="minorHAnsi" w:hAnsiTheme="minorHAnsi" w:cstheme="minorHAnsi"/>
          <w:color w:val="000000" w:themeColor="text1"/>
        </w:rPr>
      </w:pPr>
      <w:r w:rsidRPr="000A02CD">
        <w:rPr>
          <w:rFonts w:asciiTheme="minorHAnsi" w:hAnsiTheme="minorHAnsi" w:cstheme="minorHAnsi"/>
          <w:color w:val="000000" w:themeColor="text1"/>
        </w:rPr>
        <w:t>La solicitud para la entrega de los fondos correspondientes debe contener como mínimo lo siguiente:</w:t>
      </w:r>
    </w:p>
    <w:p w14:paraId="747BDAB3" w14:textId="07D55E02" w:rsidR="000E4A5B" w:rsidRPr="000A02CD" w:rsidRDefault="000E4A5B" w:rsidP="00E67CD6">
      <w:pPr>
        <w:pStyle w:val="Prrafodelista"/>
        <w:numPr>
          <w:ilvl w:val="0"/>
          <w:numId w:val="22"/>
        </w:numPr>
        <w:spacing w:line="360" w:lineRule="auto"/>
        <w:ind w:left="1701" w:hanging="567"/>
        <w:jc w:val="both"/>
        <w:rPr>
          <w:rFonts w:asciiTheme="minorHAnsi" w:hAnsiTheme="minorHAnsi" w:cstheme="minorHAnsi"/>
          <w:color w:val="000000" w:themeColor="text1"/>
        </w:rPr>
      </w:pPr>
      <w:r w:rsidRPr="000A02CD">
        <w:rPr>
          <w:rFonts w:asciiTheme="minorHAnsi" w:hAnsiTheme="minorHAnsi" w:cstheme="minorHAnsi"/>
          <w:color w:val="000000" w:themeColor="text1"/>
        </w:rPr>
        <w:t xml:space="preserve">Oficio dirigido al Jefe de la Unidad de Inversiones, firmado por </w:t>
      </w:r>
      <w:r w:rsidR="006C5BB6">
        <w:rPr>
          <w:rFonts w:asciiTheme="minorHAnsi" w:hAnsiTheme="minorHAnsi" w:cstheme="minorHAnsi"/>
          <w:color w:val="000000" w:themeColor="text1"/>
        </w:rPr>
        <w:t xml:space="preserve">el </w:t>
      </w:r>
      <w:r w:rsidRPr="000A02CD">
        <w:rPr>
          <w:rFonts w:asciiTheme="minorHAnsi" w:hAnsiTheme="minorHAnsi" w:cstheme="minorHAnsi"/>
          <w:color w:val="000000" w:themeColor="text1"/>
        </w:rPr>
        <w:t>Director Administrativo Financiero de SENABED.</w:t>
      </w:r>
    </w:p>
    <w:p w14:paraId="4E81F69E" w14:textId="642E232F" w:rsidR="000E4A5B" w:rsidRPr="000A02CD" w:rsidRDefault="000E4A5B" w:rsidP="00E67CD6">
      <w:pPr>
        <w:pStyle w:val="Prrafodelista"/>
        <w:numPr>
          <w:ilvl w:val="0"/>
          <w:numId w:val="22"/>
        </w:numPr>
        <w:spacing w:line="360" w:lineRule="auto"/>
        <w:ind w:left="1701" w:hanging="567"/>
        <w:jc w:val="both"/>
        <w:rPr>
          <w:rFonts w:asciiTheme="minorHAnsi" w:hAnsiTheme="minorHAnsi" w:cstheme="minorHAnsi"/>
          <w:color w:val="000000" w:themeColor="text1"/>
        </w:rPr>
      </w:pPr>
      <w:r w:rsidRPr="000A02CD">
        <w:rPr>
          <w:rFonts w:asciiTheme="minorHAnsi" w:hAnsiTheme="minorHAnsi" w:cstheme="minorHAnsi"/>
          <w:color w:val="000000" w:themeColor="text1"/>
        </w:rPr>
        <w:t xml:space="preserve">Consignar el monto que se solicita y </w:t>
      </w:r>
      <w:r w:rsidR="00D03CAD">
        <w:rPr>
          <w:rFonts w:asciiTheme="minorHAnsi" w:hAnsiTheme="minorHAnsi" w:cstheme="minorHAnsi"/>
          <w:color w:val="000000" w:themeColor="text1"/>
        </w:rPr>
        <w:t>Número</w:t>
      </w:r>
      <w:r w:rsidR="002E467F">
        <w:rPr>
          <w:rFonts w:asciiTheme="minorHAnsi" w:hAnsiTheme="minorHAnsi" w:cstheme="minorHAnsi"/>
          <w:color w:val="000000" w:themeColor="text1"/>
        </w:rPr>
        <w:t xml:space="preserve"> de a</w:t>
      </w:r>
      <w:r w:rsidRPr="000A02CD">
        <w:rPr>
          <w:rFonts w:asciiTheme="minorHAnsi" w:hAnsiTheme="minorHAnsi" w:cstheme="minorHAnsi"/>
          <w:color w:val="000000" w:themeColor="text1"/>
        </w:rPr>
        <w:t>cta por la cual CONABED aprobó la distribución que corresponda.</w:t>
      </w:r>
    </w:p>
    <w:p w14:paraId="3785E215" w14:textId="77777777" w:rsidR="00CD5584" w:rsidRDefault="000E4A5B" w:rsidP="00CD5584">
      <w:pPr>
        <w:pStyle w:val="Prrafodelista"/>
        <w:numPr>
          <w:ilvl w:val="0"/>
          <w:numId w:val="22"/>
        </w:numPr>
        <w:spacing w:line="360" w:lineRule="auto"/>
        <w:ind w:left="1701" w:hanging="567"/>
        <w:jc w:val="both"/>
        <w:rPr>
          <w:rFonts w:asciiTheme="minorHAnsi" w:hAnsiTheme="minorHAnsi" w:cstheme="minorHAnsi"/>
          <w:color w:val="000000" w:themeColor="text1"/>
        </w:rPr>
      </w:pPr>
      <w:r w:rsidRPr="000A02CD">
        <w:rPr>
          <w:rFonts w:asciiTheme="minorHAnsi" w:hAnsiTheme="minorHAnsi" w:cstheme="minorHAnsi"/>
          <w:color w:val="000000" w:themeColor="text1"/>
        </w:rPr>
        <w:t>Nombre y número de Documento Personal de Identificación del funcionario asignado para la recepción de los fondos y firma de documentación administrativa.</w:t>
      </w:r>
    </w:p>
    <w:p w14:paraId="521BB395" w14:textId="1E03E310" w:rsidR="003F384B" w:rsidRPr="00CD5584" w:rsidRDefault="003F384B" w:rsidP="00CD5584">
      <w:pPr>
        <w:pStyle w:val="Prrafodelista"/>
        <w:numPr>
          <w:ilvl w:val="0"/>
          <w:numId w:val="22"/>
        </w:numPr>
        <w:spacing w:line="360" w:lineRule="auto"/>
        <w:ind w:left="1701" w:hanging="567"/>
        <w:jc w:val="both"/>
        <w:rPr>
          <w:rFonts w:asciiTheme="minorHAnsi" w:hAnsiTheme="minorHAnsi" w:cstheme="minorHAnsi"/>
          <w:color w:val="000000" w:themeColor="text1"/>
        </w:rPr>
      </w:pPr>
      <w:r w:rsidRPr="00CD5584">
        <w:rPr>
          <w:rFonts w:asciiTheme="minorHAnsi" w:hAnsiTheme="minorHAnsi" w:cstheme="minorHAnsi"/>
          <w:color w:val="000000" w:themeColor="text1"/>
        </w:rPr>
        <w:t>Indicar el mecanismo a través del cual se hará la entrega de los fondos (transferencia, acreditamiento y/o cheque</w:t>
      </w:r>
      <w:r w:rsidR="008A772F">
        <w:rPr>
          <w:rFonts w:asciiTheme="minorHAnsi" w:hAnsiTheme="minorHAnsi" w:cstheme="minorHAnsi"/>
          <w:color w:val="000000" w:themeColor="text1"/>
        </w:rPr>
        <w:t>)</w:t>
      </w:r>
      <w:r w:rsidR="00CD5584">
        <w:rPr>
          <w:rFonts w:asciiTheme="minorHAnsi" w:hAnsiTheme="minorHAnsi" w:cstheme="minorHAnsi"/>
          <w:color w:val="000000" w:themeColor="text1"/>
        </w:rPr>
        <w:t>.</w:t>
      </w:r>
    </w:p>
    <w:p w14:paraId="034D565E" w14:textId="0C15E367" w:rsidR="000E4A5B" w:rsidRPr="000A02CD" w:rsidRDefault="000E4A5B" w:rsidP="00E67CD6">
      <w:pPr>
        <w:pStyle w:val="Prrafodelista"/>
        <w:numPr>
          <w:ilvl w:val="0"/>
          <w:numId w:val="22"/>
        </w:numPr>
        <w:spacing w:line="360" w:lineRule="auto"/>
        <w:ind w:left="1701" w:hanging="567"/>
        <w:jc w:val="both"/>
        <w:rPr>
          <w:rFonts w:asciiTheme="minorHAnsi" w:hAnsiTheme="minorHAnsi" w:cstheme="minorHAnsi"/>
          <w:color w:val="000000" w:themeColor="text1"/>
        </w:rPr>
      </w:pPr>
      <w:r w:rsidRPr="000A02CD">
        <w:rPr>
          <w:rFonts w:asciiTheme="minorHAnsi" w:hAnsiTheme="minorHAnsi" w:cstheme="minorHAnsi"/>
          <w:color w:val="000000" w:themeColor="text1"/>
        </w:rPr>
        <w:t xml:space="preserve">Hoja de detalle de documentos que se liquidan firmada y sellada por persona responsable que incluya: </w:t>
      </w:r>
      <w:r w:rsidR="002830CE">
        <w:rPr>
          <w:rFonts w:asciiTheme="minorHAnsi" w:hAnsiTheme="minorHAnsi" w:cstheme="minorHAnsi"/>
          <w:color w:val="000000" w:themeColor="text1"/>
        </w:rPr>
        <w:t>Número</w:t>
      </w:r>
      <w:r w:rsidRPr="000A02CD">
        <w:rPr>
          <w:rFonts w:asciiTheme="minorHAnsi" w:hAnsiTheme="minorHAnsi" w:cstheme="minorHAnsi"/>
          <w:color w:val="000000" w:themeColor="text1"/>
        </w:rPr>
        <w:t xml:space="preserve"> de orden, </w:t>
      </w:r>
      <w:r w:rsidR="002830CE">
        <w:rPr>
          <w:rFonts w:asciiTheme="minorHAnsi" w:hAnsiTheme="minorHAnsi" w:cstheme="minorHAnsi"/>
          <w:color w:val="000000" w:themeColor="text1"/>
        </w:rPr>
        <w:t>Número</w:t>
      </w:r>
      <w:r w:rsidRPr="000A02CD">
        <w:rPr>
          <w:rFonts w:asciiTheme="minorHAnsi" w:hAnsiTheme="minorHAnsi" w:cstheme="minorHAnsi"/>
          <w:color w:val="000000" w:themeColor="text1"/>
        </w:rPr>
        <w:t xml:space="preserve"> de factura, fecha de factura, nombre del proveedor, monto de la factura, número y fecha del Comprobante Único de Registro -CUR-. Las copias de facturas y CUR deben presentarse debidamente certificadas por contador o encargado financiero, haciendo constar que las mismas no han sido utilizadas en liquidaciones anteriores.</w:t>
      </w:r>
    </w:p>
    <w:p w14:paraId="663E4286" w14:textId="7DFFA55F" w:rsidR="0062336C" w:rsidRDefault="000E4A5B" w:rsidP="0094564F">
      <w:pPr>
        <w:pStyle w:val="Prrafodelista"/>
        <w:numPr>
          <w:ilvl w:val="0"/>
          <w:numId w:val="22"/>
        </w:numPr>
        <w:spacing w:line="360" w:lineRule="auto"/>
        <w:ind w:left="1701" w:hanging="567"/>
        <w:jc w:val="both"/>
        <w:rPr>
          <w:rFonts w:asciiTheme="minorHAnsi" w:hAnsiTheme="minorHAnsi" w:cstheme="minorHAnsi"/>
          <w:color w:val="000000" w:themeColor="text1"/>
        </w:rPr>
      </w:pPr>
      <w:r w:rsidRPr="000A02CD">
        <w:rPr>
          <w:rFonts w:asciiTheme="minorHAnsi" w:hAnsiTheme="minorHAnsi" w:cstheme="minorHAnsi"/>
          <w:color w:val="000000" w:themeColor="text1"/>
        </w:rPr>
        <w:t xml:space="preserve">La Dirección Administrativa Financiera será responsable en cuanto a los gastos que se liquiden y que </w:t>
      </w:r>
      <w:r w:rsidR="00D23BDC">
        <w:rPr>
          <w:rFonts w:asciiTheme="minorHAnsi" w:hAnsiTheme="minorHAnsi" w:cstheme="minorHAnsi"/>
          <w:color w:val="000000" w:themeColor="text1"/>
        </w:rPr>
        <w:t>corresponda</w:t>
      </w:r>
      <w:r w:rsidR="0058069A">
        <w:rPr>
          <w:rFonts w:asciiTheme="minorHAnsi" w:hAnsiTheme="minorHAnsi" w:cstheme="minorHAnsi"/>
          <w:color w:val="000000" w:themeColor="text1"/>
        </w:rPr>
        <w:t>n</w:t>
      </w:r>
      <w:r w:rsidRPr="000A02CD">
        <w:rPr>
          <w:rFonts w:asciiTheme="minorHAnsi" w:hAnsiTheme="minorHAnsi" w:cstheme="minorHAnsi"/>
          <w:color w:val="000000" w:themeColor="text1"/>
        </w:rPr>
        <w:t xml:space="preserve"> a aquellos en los que se incurrió producto de la administración de los bienes, </w:t>
      </w:r>
      <w:r w:rsidR="00CF77E0">
        <w:rPr>
          <w:rFonts w:asciiTheme="minorHAnsi" w:hAnsiTheme="minorHAnsi" w:cstheme="minorHAnsi"/>
          <w:color w:val="000000" w:themeColor="text1"/>
        </w:rPr>
        <w:t xml:space="preserve">y de </w:t>
      </w:r>
      <w:r w:rsidRPr="000A02CD">
        <w:rPr>
          <w:rFonts w:asciiTheme="minorHAnsi" w:hAnsiTheme="minorHAnsi" w:cstheme="minorHAnsi"/>
          <w:color w:val="000000" w:themeColor="text1"/>
        </w:rPr>
        <w:t>no utilizar los mismos documen</w:t>
      </w:r>
      <w:r w:rsidR="0094564F">
        <w:rPr>
          <w:rFonts w:asciiTheme="minorHAnsi" w:hAnsiTheme="minorHAnsi" w:cstheme="minorHAnsi"/>
          <w:color w:val="000000" w:themeColor="text1"/>
        </w:rPr>
        <w:t>tos para más de una liquidación.</w:t>
      </w:r>
    </w:p>
    <w:p w14:paraId="1AF3174D" w14:textId="77777777" w:rsidR="0094564F" w:rsidRPr="00E67CD6" w:rsidRDefault="0094564F" w:rsidP="0094564F">
      <w:pPr>
        <w:pStyle w:val="Prrafodelista"/>
        <w:spacing w:line="360" w:lineRule="auto"/>
        <w:ind w:left="1701"/>
        <w:jc w:val="both"/>
        <w:rPr>
          <w:rFonts w:asciiTheme="minorHAnsi" w:hAnsiTheme="minorHAnsi" w:cstheme="minorHAnsi"/>
          <w:color w:val="000000" w:themeColor="text1"/>
        </w:rPr>
      </w:pPr>
    </w:p>
    <w:p w14:paraId="508A3D4A" w14:textId="77777777" w:rsidR="000E4A5B" w:rsidRPr="00F726D5" w:rsidRDefault="000E4A5B" w:rsidP="00E67CD6">
      <w:pPr>
        <w:pStyle w:val="Prrafodelista"/>
        <w:numPr>
          <w:ilvl w:val="0"/>
          <w:numId w:val="17"/>
        </w:numPr>
        <w:spacing w:line="360" w:lineRule="auto"/>
        <w:ind w:left="1134" w:hanging="567"/>
        <w:jc w:val="both"/>
        <w:rPr>
          <w:rFonts w:asciiTheme="minorHAnsi" w:hAnsiTheme="minorHAnsi" w:cstheme="minorHAnsi"/>
          <w:bCs/>
          <w:color w:val="000000" w:themeColor="text1"/>
        </w:rPr>
      </w:pPr>
      <w:r w:rsidRPr="00F726D5">
        <w:rPr>
          <w:rFonts w:asciiTheme="minorHAnsi" w:hAnsiTheme="minorHAnsi" w:cstheme="minorHAnsi"/>
          <w:bCs/>
          <w:color w:val="000000" w:themeColor="text1"/>
        </w:rPr>
        <w:t>Comprobante de recepción de fondos:</w:t>
      </w:r>
    </w:p>
    <w:p w14:paraId="51F43AD8" w14:textId="0196FBA1" w:rsidR="00753940" w:rsidRPr="009348E4" w:rsidRDefault="000E4A5B" w:rsidP="00753940">
      <w:pPr>
        <w:spacing w:line="360" w:lineRule="auto"/>
        <w:ind w:left="1134"/>
        <w:jc w:val="both"/>
        <w:rPr>
          <w:rFonts w:asciiTheme="minorHAnsi" w:hAnsiTheme="minorHAnsi" w:cstheme="minorHAnsi"/>
          <w:lang w:val="es-ES_tradnl"/>
        </w:rPr>
      </w:pPr>
      <w:r w:rsidRPr="000A02CD">
        <w:rPr>
          <w:rFonts w:asciiTheme="minorHAnsi" w:hAnsiTheme="minorHAnsi" w:cstheme="minorHAnsi"/>
          <w:bCs/>
          <w:color w:val="000000" w:themeColor="text1"/>
        </w:rPr>
        <w:t xml:space="preserve">Toda entidad que reciba o se le acrediten los fondos aprobados con base a los porcentajes establecidos en la Ley de Extinción de Dominio, es responsable de hacer entrega a la Unidad de Inversiones </w:t>
      </w:r>
      <w:r w:rsidR="00753940">
        <w:rPr>
          <w:rFonts w:asciiTheme="minorHAnsi" w:hAnsiTheme="minorHAnsi" w:cstheme="minorHAnsi"/>
          <w:lang w:val="es-ES_tradnl"/>
        </w:rPr>
        <w:t>el reci</w:t>
      </w:r>
      <w:r w:rsidR="00753940" w:rsidRPr="009348E4">
        <w:rPr>
          <w:rFonts w:asciiTheme="minorHAnsi" w:hAnsiTheme="minorHAnsi" w:cstheme="minorHAnsi"/>
          <w:lang w:val="es-ES_tradnl"/>
        </w:rPr>
        <w:t>bo de i</w:t>
      </w:r>
      <w:r w:rsidR="00753940">
        <w:rPr>
          <w:rFonts w:asciiTheme="minorHAnsi" w:hAnsiTheme="minorHAnsi" w:cstheme="minorHAnsi"/>
          <w:lang w:val="es-ES_tradnl"/>
        </w:rPr>
        <w:t xml:space="preserve">ngresos varios por el monto recepcionado, </w:t>
      </w:r>
      <w:r w:rsidR="00753940" w:rsidRPr="009348E4">
        <w:rPr>
          <w:rFonts w:asciiTheme="minorHAnsi" w:hAnsiTheme="minorHAnsi" w:cstheme="minorHAnsi"/>
          <w:lang w:val="es-ES_tradnl"/>
        </w:rPr>
        <w:t>en un plazo</w:t>
      </w:r>
      <w:r w:rsidR="0063671E">
        <w:rPr>
          <w:rFonts w:asciiTheme="minorHAnsi" w:hAnsiTheme="minorHAnsi" w:cstheme="minorHAnsi"/>
          <w:lang w:val="es-ES_tradnl"/>
        </w:rPr>
        <w:t xml:space="preserve"> de diez</w:t>
      </w:r>
      <w:r w:rsidR="00753940">
        <w:rPr>
          <w:rFonts w:asciiTheme="minorHAnsi" w:hAnsiTheme="minorHAnsi" w:cstheme="minorHAnsi"/>
          <w:lang w:val="es-ES_tradnl"/>
        </w:rPr>
        <w:t xml:space="preserve"> días hábiles</w:t>
      </w:r>
      <w:r w:rsidR="00753940" w:rsidRPr="009348E4">
        <w:rPr>
          <w:rFonts w:asciiTheme="minorHAnsi" w:hAnsiTheme="minorHAnsi" w:cstheme="minorHAnsi"/>
          <w:lang w:val="es-ES_tradnl"/>
        </w:rPr>
        <w:t xml:space="preserve"> después </w:t>
      </w:r>
      <w:r w:rsidR="00753940">
        <w:rPr>
          <w:rFonts w:asciiTheme="minorHAnsi" w:hAnsiTheme="minorHAnsi" w:cstheme="minorHAnsi"/>
          <w:lang w:val="es-ES_tradnl"/>
        </w:rPr>
        <w:t>de la firma d</w:t>
      </w:r>
      <w:r w:rsidR="00753940" w:rsidRPr="009348E4">
        <w:rPr>
          <w:rFonts w:asciiTheme="minorHAnsi" w:hAnsiTheme="minorHAnsi" w:cstheme="minorHAnsi"/>
          <w:lang w:val="es-ES_tradnl"/>
        </w:rPr>
        <w:t xml:space="preserve">el acta correspondiente, </w:t>
      </w:r>
      <w:r w:rsidR="00753940">
        <w:rPr>
          <w:rFonts w:asciiTheme="minorHAnsi" w:hAnsiTheme="minorHAnsi" w:cstheme="minorHAnsi"/>
          <w:lang w:val="es-ES_tradnl"/>
        </w:rPr>
        <w:t>el cual se computará a partir del día siguiente de la firma de acta, y podrá ampliarse por un plazo igual, a solicitud de la entidad interesada, con la debida justificación.</w:t>
      </w:r>
    </w:p>
    <w:p w14:paraId="4F3B9DCF" w14:textId="4E273A4B" w:rsidR="000E4A5B" w:rsidRPr="000A02CD" w:rsidRDefault="000E4A5B" w:rsidP="00F726D5">
      <w:pPr>
        <w:pStyle w:val="Prrafodelista"/>
        <w:spacing w:line="360" w:lineRule="auto"/>
        <w:ind w:left="1134"/>
        <w:jc w:val="both"/>
        <w:rPr>
          <w:rFonts w:asciiTheme="minorHAnsi" w:hAnsiTheme="minorHAnsi" w:cstheme="minorHAnsi"/>
          <w:bCs/>
          <w:color w:val="000000" w:themeColor="text1"/>
        </w:rPr>
      </w:pPr>
    </w:p>
    <w:p w14:paraId="3D21F261" w14:textId="77777777" w:rsidR="000E4A5B" w:rsidRPr="000A02CD" w:rsidRDefault="000E4A5B" w:rsidP="001D5CEC">
      <w:pPr>
        <w:pStyle w:val="Prrafodelista"/>
        <w:spacing w:line="360" w:lineRule="auto"/>
        <w:jc w:val="both"/>
        <w:rPr>
          <w:rFonts w:asciiTheme="minorHAnsi" w:hAnsiTheme="minorHAnsi" w:cstheme="minorHAnsi"/>
          <w:bCs/>
          <w:color w:val="244061" w:themeColor="accent1" w:themeShade="80"/>
        </w:rPr>
      </w:pPr>
    </w:p>
    <w:p w14:paraId="5A5C4775" w14:textId="77777777" w:rsidR="000E4A5B" w:rsidRPr="000A02CD" w:rsidRDefault="000E4A5B" w:rsidP="000E4A5B">
      <w:pPr>
        <w:pStyle w:val="Prrafodelista"/>
        <w:jc w:val="both"/>
        <w:rPr>
          <w:rFonts w:asciiTheme="minorHAnsi" w:hAnsiTheme="minorHAnsi" w:cstheme="minorHAnsi"/>
          <w:bCs/>
          <w:color w:val="244061" w:themeColor="accent1" w:themeShade="80"/>
        </w:rPr>
      </w:pPr>
    </w:p>
    <w:p w14:paraId="1D444507" w14:textId="77777777" w:rsidR="008A257E" w:rsidRPr="000A02CD" w:rsidRDefault="008A257E" w:rsidP="0014056A">
      <w:pPr>
        <w:spacing w:line="360" w:lineRule="auto"/>
        <w:jc w:val="both"/>
        <w:rPr>
          <w:rFonts w:asciiTheme="minorHAnsi" w:hAnsiTheme="minorHAnsi" w:cstheme="minorHAnsi"/>
          <w:color w:val="000000" w:themeColor="text1"/>
        </w:rPr>
      </w:pPr>
    </w:p>
    <w:p w14:paraId="0F02BA79" w14:textId="77777777" w:rsidR="00AD2551" w:rsidRDefault="00AD2551" w:rsidP="0014056A">
      <w:pPr>
        <w:spacing w:line="360" w:lineRule="auto"/>
        <w:jc w:val="both"/>
        <w:rPr>
          <w:rFonts w:asciiTheme="minorHAnsi" w:hAnsiTheme="minorHAnsi" w:cstheme="minorHAnsi"/>
          <w:color w:val="000000" w:themeColor="text1"/>
        </w:rPr>
      </w:pPr>
    </w:p>
    <w:p w14:paraId="6390A0DF" w14:textId="77777777" w:rsidR="009C575D" w:rsidRDefault="009C575D" w:rsidP="0014056A">
      <w:pPr>
        <w:spacing w:line="360" w:lineRule="auto"/>
        <w:jc w:val="both"/>
        <w:rPr>
          <w:rFonts w:asciiTheme="minorHAnsi" w:hAnsiTheme="minorHAnsi" w:cstheme="minorHAnsi"/>
          <w:color w:val="000000" w:themeColor="text1"/>
        </w:rPr>
      </w:pPr>
    </w:p>
    <w:p w14:paraId="3E7879AE" w14:textId="77777777" w:rsidR="009C575D" w:rsidRDefault="009C575D" w:rsidP="0014056A">
      <w:pPr>
        <w:spacing w:line="360" w:lineRule="auto"/>
        <w:jc w:val="both"/>
        <w:rPr>
          <w:rFonts w:asciiTheme="minorHAnsi" w:hAnsiTheme="minorHAnsi" w:cstheme="minorHAnsi"/>
          <w:color w:val="000000" w:themeColor="text1"/>
        </w:rPr>
      </w:pPr>
    </w:p>
    <w:p w14:paraId="09DE9C3B" w14:textId="77777777" w:rsidR="009C575D" w:rsidRDefault="009C575D" w:rsidP="0014056A">
      <w:pPr>
        <w:spacing w:line="360" w:lineRule="auto"/>
        <w:jc w:val="both"/>
        <w:rPr>
          <w:rFonts w:asciiTheme="minorHAnsi" w:hAnsiTheme="minorHAnsi" w:cstheme="minorHAnsi"/>
          <w:color w:val="000000" w:themeColor="text1"/>
        </w:rPr>
      </w:pPr>
    </w:p>
    <w:p w14:paraId="5D50AC79" w14:textId="77777777" w:rsidR="009C575D" w:rsidRDefault="009C575D" w:rsidP="0014056A">
      <w:pPr>
        <w:spacing w:line="360" w:lineRule="auto"/>
        <w:jc w:val="both"/>
        <w:rPr>
          <w:rFonts w:asciiTheme="minorHAnsi" w:hAnsiTheme="minorHAnsi" w:cstheme="minorHAnsi"/>
          <w:color w:val="000000" w:themeColor="text1"/>
        </w:rPr>
      </w:pPr>
    </w:p>
    <w:p w14:paraId="7AF581E8" w14:textId="5907DBCC" w:rsidR="009C575D" w:rsidRDefault="009C575D" w:rsidP="0014056A">
      <w:pPr>
        <w:spacing w:line="360" w:lineRule="auto"/>
        <w:jc w:val="both"/>
        <w:rPr>
          <w:rFonts w:asciiTheme="minorHAnsi" w:hAnsiTheme="minorHAnsi" w:cstheme="minorHAnsi"/>
          <w:color w:val="000000" w:themeColor="text1"/>
        </w:rPr>
      </w:pPr>
    </w:p>
    <w:p w14:paraId="1D87FEEC" w14:textId="77777777" w:rsidR="002E4F47" w:rsidRDefault="002E4F47" w:rsidP="0014056A">
      <w:pPr>
        <w:spacing w:line="360" w:lineRule="auto"/>
        <w:jc w:val="both"/>
        <w:rPr>
          <w:rFonts w:asciiTheme="minorHAnsi" w:hAnsiTheme="minorHAnsi" w:cstheme="minorHAnsi"/>
          <w:color w:val="000000" w:themeColor="text1"/>
        </w:rPr>
      </w:pPr>
    </w:p>
    <w:p w14:paraId="0CF51DD5" w14:textId="77777777" w:rsidR="009C575D" w:rsidRDefault="009C575D" w:rsidP="0014056A">
      <w:pPr>
        <w:spacing w:line="360" w:lineRule="auto"/>
        <w:jc w:val="both"/>
        <w:rPr>
          <w:rFonts w:asciiTheme="minorHAnsi" w:hAnsiTheme="minorHAnsi" w:cstheme="minorHAnsi"/>
          <w:color w:val="000000" w:themeColor="text1"/>
        </w:rPr>
      </w:pPr>
    </w:p>
    <w:p w14:paraId="537831FC" w14:textId="77777777" w:rsidR="00D23BDC" w:rsidRDefault="00D23BDC" w:rsidP="0014056A">
      <w:pPr>
        <w:spacing w:line="360" w:lineRule="auto"/>
        <w:jc w:val="both"/>
        <w:rPr>
          <w:rFonts w:asciiTheme="minorHAnsi" w:hAnsiTheme="minorHAnsi" w:cstheme="minorHAnsi"/>
          <w:color w:val="000000" w:themeColor="text1"/>
        </w:rPr>
      </w:pPr>
    </w:p>
    <w:p w14:paraId="45226FC8" w14:textId="77777777" w:rsidR="00D23BDC" w:rsidRDefault="00D23BDC" w:rsidP="0014056A">
      <w:pPr>
        <w:spacing w:line="360" w:lineRule="auto"/>
        <w:jc w:val="both"/>
        <w:rPr>
          <w:rFonts w:asciiTheme="minorHAnsi" w:hAnsiTheme="minorHAnsi" w:cstheme="minorHAnsi"/>
          <w:color w:val="000000" w:themeColor="text1"/>
        </w:rPr>
      </w:pPr>
    </w:p>
    <w:p w14:paraId="55272053" w14:textId="77777777" w:rsidR="00D23BDC" w:rsidRDefault="00D23BDC" w:rsidP="0014056A">
      <w:pPr>
        <w:spacing w:line="360" w:lineRule="auto"/>
        <w:jc w:val="both"/>
        <w:rPr>
          <w:rFonts w:asciiTheme="minorHAnsi" w:hAnsiTheme="minorHAnsi" w:cstheme="minorHAnsi"/>
          <w:color w:val="000000" w:themeColor="text1"/>
        </w:rPr>
      </w:pPr>
    </w:p>
    <w:p w14:paraId="590FF3BB" w14:textId="77777777" w:rsidR="00D23BDC" w:rsidRDefault="00D23BDC" w:rsidP="0014056A">
      <w:pPr>
        <w:spacing w:line="360" w:lineRule="auto"/>
        <w:jc w:val="both"/>
        <w:rPr>
          <w:rFonts w:asciiTheme="minorHAnsi" w:hAnsiTheme="minorHAnsi" w:cstheme="minorHAnsi"/>
          <w:color w:val="000000" w:themeColor="text1"/>
        </w:rPr>
      </w:pPr>
    </w:p>
    <w:p w14:paraId="54063622" w14:textId="77777777" w:rsidR="00D23BDC" w:rsidRDefault="00D23BDC" w:rsidP="0014056A">
      <w:pPr>
        <w:spacing w:line="360" w:lineRule="auto"/>
        <w:jc w:val="both"/>
        <w:rPr>
          <w:rFonts w:asciiTheme="minorHAnsi" w:hAnsiTheme="minorHAnsi" w:cstheme="minorHAnsi"/>
          <w:color w:val="000000" w:themeColor="text1"/>
        </w:rPr>
      </w:pPr>
    </w:p>
    <w:p w14:paraId="0D579118" w14:textId="77777777" w:rsidR="00D23BDC" w:rsidRDefault="00D23BDC" w:rsidP="0014056A">
      <w:pPr>
        <w:spacing w:line="360" w:lineRule="auto"/>
        <w:jc w:val="both"/>
        <w:rPr>
          <w:rFonts w:asciiTheme="minorHAnsi" w:hAnsiTheme="minorHAnsi" w:cstheme="minorHAnsi"/>
          <w:color w:val="000000" w:themeColor="text1"/>
        </w:rPr>
      </w:pPr>
    </w:p>
    <w:p w14:paraId="7365F7EB" w14:textId="77777777" w:rsidR="00D23BDC" w:rsidRDefault="00D23BDC" w:rsidP="0014056A">
      <w:pPr>
        <w:spacing w:line="360" w:lineRule="auto"/>
        <w:jc w:val="both"/>
        <w:rPr>
          <w:rFonts w:asciiTheme="minorHAnsi" w:hAnsiTheme="minorHAnsi" w:cstheme="minorHAnsi"/>
          <w:color w:val="000000" w:themeColor="text1"/>
        </w:rPr>
      </w:pPr>
    </w:p>
    <w:p w14:paraId="29E4E709" w14:textId="77777777" w:rsidR="00D23BDC" w:rsidRDefault="00D23BDC" w:rsidP="0014056A">
      <w:pPr>
        <w:spacing w:line="360" w:lineRule="auto"/>
        <w:jc w:val="both"/>
        <w:rPr>
          <w:rFonts w:asciiTheme="minorHAnsi" w:hAnsiTheme="minorHAnsi" w:cstheme="minorHAnsi"/>
          <w:color w:val="000000" w:themeColor="text1"/>
        </w:rPr>
      </w:pPr>
    </w:p>
    <w:p w14:paraId="32862CF3" w14:textId="77777777" w:rsidR="009C575D" w:rsidRDefault="009C575D" w:rsidP="0014056A">
      <w:pPr>
        <w:spacing w:line="360" w:lineRule="auto"/>
        <w:jc w:val="both"/>
        <w:rPr>
          <w:rFonts w:asciiTheme="minorHAnsi" w:hAnsiTheme="minorHAnsi" w:cstheme="minorHAnsi"/>
          <w:color w:val="000000" w:themeColor="text1"/>
        </w:rPr>
      </w:pPr>
    </w:p>
    <w:p w14:paraId="2F41CDE2" w14:textId="6C5EC68E" w:rsidR="003A2972" w:rsidRPr="006A731F" w:rsidRDefault="003C744F" w:rsidP="0080430B">
      <w:pPr>
        <w:pStyle w:val="Ttulo1"/>
        <w:numPr>
          <w:ilvl w:val="0"/>
          <w:numId w:val="1"/>
        </w:numPr>
        <w:spacing w:before="0" w:line="360" w:lineRule="auto"/>
        <w:ind w:left="567" w:hanging="567"/>
        <w:jc w:val="both"/>
        <w:rPr>
          <w:rFonts w:cstheme="minorHAnsi"/>
          <w:sz w:val="28"/>
          <w:lang w:val="es-ES_tradnl"/>
        </w:rPr>
      </w:pPr>
      <w:bookmarkStart w:id="195" w:name="_Toc57701944"/>
      <w:bookmarkStart w:id="196" w:name="_Toc172275391"/>
      <w:r w:rsidRPr="006A731F">
        <w:rPr>
          <w:rFonts w:cstheme="minorHAnsi"/>
          <w:sz w:val="28"/>
          <w:lang w:val="es-ES_tradnl"/>
        </w:rPr>
        <w:t>Hoja de e</w:t>
      </w:r>
      <w:r w:rsidR="003A2972" w:rsidRPr="006A731F">
        <w:rPr>
          <w:rFonts w:cstheme="minorHAnsi"/>
          <w:sz w:val="28"/>
          <w:lang w:val="es-ES_tradnl"/>
        </w:rPr>
        <w:t>laboración</w:t>
      </w:r>
      <w:bookmarkEnd w:id="195"/>
      <w:bookmarkEnd w:id="196"/>
    </w:p>
    <w:p w14:paraId="0A8414C5" w14:textId="77777777" w:rsidR="003A2972" w:rsidRDefault="003A2972" w:rsidP="00441737">
      <w:pPr>
        <w:spacing w:line="360" w:lineRule="auto"/>
        <w:rPr>
          <w:rFonts w:asciiTheme="minorHAnsi" w:hAnsiTheme="minorHAnsi" w:cstheme="minorHAnsi"/>
          <w:sz w:val="14"/>
          <w:szCs w:val="28"/>
        </w:rPr>
      </w:pPr>
    </w:p>
    <w:p w14:paraId="4118D972" w14:textId="77777777" w:rsidR="00D62F86" w:rsidRDefault="00D62F86" w:rsidP="00441737">
      <w:pPr>
        <w:spacing w:line="360" w:lineRule="auto"/>
        <w:rPr>
          <w:rFonts w:asciiTheme="minorHAnsi" w:hAnsiTheme="minorHAnsi" w:cstheme="minorHAnsi"/>
          <w:sz w:val="14"/>
          <w:szCs w:val="28"/>
        </w:rPr>
      </w:pPr>
    </w:p>
    <w:p w14:paraId="2D743E4F" w14:textId="77777777" w:rsidR="0011625F" w:rsidRDefault="0011625F" w:rsidP="00441737">
      <w:pPr>
        <w:spacing w:line="360" w:lineRule="auto"/>
        <w:rPr>
          <w:rFonts w:asciiTheme="minorHAnsi" w:hAnsiTheme="minorHAnsi" w:cstheme="minorHAnsi"/>
          <w:sz w:val="14"/>
          <w:szCs w:val="28"/>
        </w:rPr>
      </w:pPr>
    </w:p>
    <w:p w14:paraId="3F0ADF08" w14:textId="77777777" w:rsidR="0011625F" w:rsidRDefault="00AD2551" w:rsidP="0011625F">
      <w:pPr>
        <w:autoSpaceDE w:val="0"/>
        <w:autoSpaceDN w:val="0"/>
        <w:adjustRightInd w:val="0"/>
        <w:jc w:val="center"/>
        <w:rPr>
          <w:rFonts w:asciiTheme="minorHAnsi" w:hAnsiTheme="minorHAnsi" w:cstheme="minorHAnsi"/>
          <w:b/>
          <w:bCs/>
          <w:i/>
          <w:sz w:val="28"/>
          <w:szCs w:val="28"/>
          <w:lang w:eastAsia="es-GT"/>
        </w:rPr>
      </w:pPr>
      <w:r w:rsidRPr="00AD2551">
        <w:rPr>
          <w:rFonts w:asciiTheme="minorHAnsi" w:hAnsiTheme="minorHAnsi" w:cstheme="minorHAnsi"/>
          <w:b/>
          <w:bCs/>
          <w:sz w:val="32"/>
          <w:szCs w:val="28"/>
          <w:lang w:eastAsia="es-GT"/>
        </w:rPr>
        <w:t xml:space="preserve">Instructivo para la liquidación y pago de distribución de </w:t>
      </w:r>
      <w:r w:rsidR="007F364D">
        <w:rPr>
          <w:rFonts w:asciiTheme="minorHAnsi" w:hAnsiTheme="minorHAnsi" w:cstheme="minorHAnsi"/>
          <w:b/>
          <w:bCs/>
          <w:sz w:val="32"/>
          <w:szCs w:val="28"/>
          <w:lang w:eastAsia="es-GT"/>
        </w:rPr>
        <w:t xml:space="preserve">rendimientos y productos de dineros incautados, </w:t>
      </w:r>
      <w:r w:rsidRPr="00AD2551">
        <w:rPr>
          <w:rFonts w:asciiTheme="minorHAnsi" w:hAnsiTheme="minorHAnsi" w:cstheme="minorHAnsi"/>
          <w:b/>
          <w:bCs/>
          <w:sz w:val="32"/>
          <w:szCs w:val="28"/>
          <w:lang w:eastAsia="es-GT"/>
        </w:rPr>
        <w:t xml:space="preserve">previa </w:t>
      </w:r>
      <w:r w:rsidR="007F364D">
        <w:rPr>
          <w:rFonts w:asciiTheme="minorHAnsi" w:hAnsiTheme="minorHAnsi" w:cstheme="minorHAnsi"/>
          <w:b/>
          <w:bCs/>
          <w:sz w:val="32"/>
          <w:szCs w:val="28"/>
          <w:lang w:eastAsia="es-GT"/>
        </w:rPr>
        <w:t>autorización judicial y aprobación</w:t>
      </w:r>
      <w:r w:rsidRPr="00AD2551">
        <w:rPr>
          <w:rFonts w:asciiTheme="minorHAnsi" w:hAnsiTheme="minorHAnsi" w:cstheme="minorHAnsi"/>
          <w:b/>
          <w:bCs/>
          <w:sz w:val="32"/>
          <w:szCs w:val="28"/>
          <w:lang w:eastAsia="es-GT"/>
        </w:rPr>
        <w:t xml:space="preserve"> del Consejo Nacional de Administración de Bienes en Extin</w:t>
      </w:r>
      <w:r>
        <w:rPr>
          <w:rFonts w:asciiTheme="minorHAnsi" w:hAnsiTheme="minorHAnsi" w:cstheme="minorHAnsi"/>
          <w:b/>
          <w:bCs/>
          <w:sz w:val="32"/>
          <w:szCs w:val="28"/>
          <w:lang w:eastAsia="es-GT"/>
        </w:rPr>
        <w:t>ción de Dominio</w:t>
      </w:r>
      <w:r w:rsidR="00F92530">
        <w:rPr>
          <w:rFonts w:asciiTheme="minorHAnsi" w:hAnsiTheme="minorHAnsi" w:cstheme="minorHAnsi"/>
          <w:b/>
          <w:bCs/>
          <w:sz w:val="32"/>
          <w:szCs w:val="28"/>
          <w:lang w:eastAsia="es-GT"/>
        </w:rPr>
        <w:t xml:space="preserve"> -CONABED-</w:t>
      </w:r>
    </w:p>
    <w:p w14:paraId="0EC2A97F" w14:textId="6BA82A86" w:rsidR="00AD2551" w:rsidRPr="0011625F" w:rsidRDefault="00AD2551" w:rsidP="0011625F">
      <w:pPr>
        <w:autoSpaceDE w:val="0"/>
        <w:autoSpaceDN w:val="0"/>
        <w:adjustRightInd w:val="0"/>
        <w:jc w:val="center"/>
        <w:rPr>
          <w:rFonts w:asciiTheme="minorHAnsi" w:hAnsiTheme="minorHAnsi" w:cstheme="minorHAnsi"/>
          <w:b/>
          <w:bCs/>
          <w:i/>
          <w:sz w:val="28"/>
          <w:szCs w:val="28"/>
          <w:lang w:eastAsia="es-GT"/>
        </w:rPr>
      </w:pPr>
    </w:p>
    <w:p w14:paraId="13E7D122" w14:textId="77777777" w:rsidR="0011625F" w:rsidRPr="00441737" w:rsidRDefault="0011625F" w:rsidP="00441737">
      <w:pPr>
        <w:autoSpaceDE w:val="0"/>
        <w:autoSpaceDN w:val="0"/>
        <w:adjustRightInd w:val="0"/>
        <w:spacing w:line="360" w:lineRule="auto"/>
        <w:rPr>
          <w:rFonts w:asciiTheme="minorHAnsi" w:hAnsiTheme="minorHAnsi" w:cstheme="minorHAnsi"/>
          <w:b/>
          <w:bCs/>
          <w:i/>
          <w:szCs w:val="28"/>
          <w:lang w:eastAsia="es-GT"/>
        </w:rPr>
      </w:pPr>
    </w:p>
    <w:p w14:paraId="1B8BAC12" w14:textId="77777777" w:rsidR="003A2972" w:rsidRPr="006A731F" w:rsidRDefault="003A2972" w:rsidP="00441737">
      <w:pPr>
        <w:autoSpaceDE w:val="0"/>
        <w:autoSpaceDN w:val="0"/>
        <w:adjustRightInd w:val="0"/>
        <w:spacing w:line="360" w:lineRule="auto"/>
        <w:jc w:val="center"/>
        <w:rPr>
          <w:rFonts w:asciiTheme="minorHAnsi" w:hAnsiTheme="minorHAnsi" w:cstheme="minorHAnsi"/>
          <w:b/>
          <w:bCs/>
          <w:sz w:val="28"/>
          <w:szCs w:val="28"/>
          <w:lang w:eastAsia="es-GT"/>
        </w:rPr>
      </w:pPr>
      <w:r w:rsidRPr="006A731F">
        <w:rPr>
          <w:rFonts w:asciiTheme="minorHAnsi" w:hAnsiTheme="minorHAnsi" w:cstheme="minorHAnsi"/>
          <w:b/>
          <w:bCs/>
          <w:sz w:val="28"/>
          <w:szCs w:val="28"/>
          <w:lang w:eastAsia="es-GT"/>
        </w:rPr>
        <w:t>Metodología e integración de información:</w:t>
      </w:r>
    </w:p>
    <w:p w14:paraId="08C0C426" w14:textId="77777777" w:rsidR="006A731F" w:rsidRPr="00441737" w:rsidRDefault="006A731F" w:rsidP="00441737">
      <w:pPr>
        <w:autoSpaceDE w:val="0"/>
        <w:autoSpaceDN w:val="0"/>
        <w:adjustRightInd w:val="0"/>
        <w:spacing w:line="360" w:lineRule="auto"/>
        <w:jc w:val="center"/>
        <w:rPr>
          <w:rFonts w:asciiTheme="minorHAnsi" w:hAnsiTheme="minorHAnsi" w:cstheme="minorHAnsi"/>
          <w:szCs w:val="28"/>
          <w:lang w:eastAsia="es-GT"/>
        </w:rPr>
      </w:pPr>
    </w:p>
    <w:p w14:paraId="4C49FB4C" w14:textId="5CCF65CB" w:rsidR="003A2972" w:rsidRPr="006A731F" w:rsidRDefault="00BD0982" w:rsidP="00441737">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Secretaría General</w:t>
      </w:r>
    </w:p>
    <w:p w14:paraId="0127C0EC" w14:textId="3ECC2B22" w:rsidR="00AF4422" w:rsidRDefault="00AF4422" w:rsidP="00441737">
      <w:pPr>
        <w:autoSpaceDE w:val="0"/>
        <w:autoSpaceDN w:val="0"/>
        <w:adjustRightInd w:val="0"/>
        <w:spacing w:line="360" w:lineRule="auto"/>
        <w:jc w:val="center"/>
        <w:rPr>
          <w:rFonts w:asciiTheme="minorHAnsi" w:hAnsiTheme="minorHAnsi" w:cstheme="minorHAnsi"/>
          <w:b/>
          <w:sz w:val="28"/>
          <w:szCs w:val="28"/>
          <w:lang w:eastAsia="es-GT"/>
        </w:rPr>
      </w:pPr>
      <w:r>
        <w:rPr>
          <w:rFonts w:asciiTheme="minorHAnsi" w:hAnsiTheme="minorHAnsi" w:cstheme="minorHAnsi"/>
          <w:b/>
          <w:sz w:val="28"/>
          <w:szCs w:val="28"/>
          <w:lang w:eastAsia="es-GT"/>
        </w:rPr>
        <w:t>Unidad de Inversiones</w:t>
      </w:r>
    </w:p>
    <w:p w14:paraId="545C9516" w14:textId="271E7C66" w:rsidR="003A2972" w:rsidRPr="006A731F" w:rsidRDefault="003A2972" w:rsidP="00441737">
      <w:pPr>
        <w:autoSpaceDE w:val="0"/>
        <w:autoSpaceDN w:val="0"/>
        <w:adjustRightInd w:val="0"/>
        <w:spacing w:line="360" w:lineRule="auto"/>
        <w:jc w:val="center"/>
        <w:rPr>
          <w:rFonts w:asciiTheme="minorHAnsi" w:hAnsiTheme="minorHAnsi" w:cstheme="minorHAnsi"/>
          <w:b/>
          <w:sz w:val="28"/>
          <w:szCs w:val="28"/>
          <w:lang w:eastAsia="es-GT"/>
        </w:rPr>
      </w:pPr>
      <w:r w:rsidRPr="006A731F">
        <w:rPr>
          <w:rFonts w:asciiTheme="minorHAnsi" w:hAnsiTheme="minorHAnsi" w:cstheme="minorHAnsi"/>
          <w:b/>
          <w:sz w:val="28"/>
          <w:szCs w:val="28"/>
          <w:lang w:eastAsia="es-GT"/>
        </w:rPr>
        <w:t>Direcci</w:t>
      </w:r>
      <w:r w:rsidR="00BD0982">
        <w:rPr>
          <w:rFonts w:asciiTheme="minorHAnsi" w:hAnsiTheme="minorHAnsi" w:cstheme="minorHAnsi"/>
          <w:b/>
          <w:sz w:val="28"/>
          <w:szCs w:val="28"/>
          <w:lang w:eastAsia="es-GT"/>
        </w:rPr>
        <w:t>ón de Informática y Estadística</w:t>
      </w:r>
    </w:p>
    <w:p w14:paraId="7ED06001" w14:textId="1EFA07D1" w:rsidR="003A2972" w:rsidRPr="006A731F" w:rsidRDefault="003A2972" w:rsidP="00441737">
      <w:pPr>
        <w:autoSpaceDE w:val="0"/>
        <w:autoSpaceDN w:val="0"/>
        <w:adjustRightInd w:val="0"/>
        <w:spacing w:line="360" w:lineRule="auto"/>
        <w:jc w:val="center"/>
        <w:rPr>
          <w:rFonts w:asciiTheme="minorHAnsi" w:hAnsiTheme="minorHAnsi" w:cstheme="minorHAnsi"/>
          <w:b/>
          <w:sz w:val="28"/>
          <w:szCs w:val="28"/>
          <w:lang w:eastAsia="es-GT"/>
        </w:rPr>
      </w:pPr>
      <w:r w:rsidRPr="006A731F">
        <w:rPr>
          <w:rFonts w:asciiTheme="minorHAnsi" w:hAnsiTheme="minorHAnsi" w:cstheme="minorHAnsi"/>
          <w:b/>
          <w:sz w:val="28"/>
          <w:szCs w:val="28"/>
          <w:lang w:eastAsia="es-GT"/>
        </w:rPr>
        <w:t>Departamento</w:t>
      </w:r>
      <w:r w:rsidR="00BD0982">
        <w:rPr>
          <w:rFonts w:asciiTheme="minorHAnsi" w:hAnsiTheme="minorHAnsi" w:cstheme="minorHAnsi"/>
          <w:b/>
          <w:sz w:val="28"/>
          <w:szCs w:val="28"/>
          <w:lang w:eastAsia="es-GT"/>
        </w:rPr>
        <w:t xml:space="preserve"> de Planificación y Estadística</w:t>
      </w:r>
    </w:p>
    <w:p w14:paraId="22ADB931" w14:textId="2EEB6BED" w:rsidR="00910A2F" w:rsidRPr="006A731F" w:rsidRDefault="00910A2F" w:rsidP="00441737">
      <w:pPr>
        <w:autoSpaceDE w:val="0"/>
        <w:autoSpaceDN w:val="0"/>
        <w:adjustRightInd w:val="0"/>
        <w:spacing w:line="360" w:lineRule="auto"/>
        <w:jc w:val="center"/>
        <w:rPr>
          <w:rFonts w:asciiTheme="minorHAnsi" w:hAnsiTheme="minorHAnsi" w:cstheme="minorHAnsi"/>
          <w:b/>
          <w:sz w:val="28"/>
          <w:szCs w:val="28"/>
          <w:lang w:eastAsia="es-GT"/>
        </w:rPr>
      </w:pPr>
      <w:r w:rsidRPr="006A731F">
        <w:rPr>
          <w:rFonts w:asciiTheme="minorHAnsi" w:hAnsiTheme="minorHAnsi" w:cstheme="minorHAnsi"/>
          <w:b/>
          <w:sz w:val="28"/>
          <w:szCs w:val="28"/>
          <w:lang w:eastAsia="es-GT"/>
        </w:rPr>
        <w:t>Se</w:t>
      </w:r>
      <w:r w:rsidR="00BD0982">
        <w:rPr>
          <w:rFonts w:asciiTheme="minorHAnsi" w:hAnsiTheme="minorHAnsi" w:cstheme="minorHAnsi"/>
          <w:b/>
          <w:sz w:val="28"/>
          <w:szCs w:val="28"/>
          <w:lang w:eastAsia="es-GT"/>
        </w:rPr>
        <w:t>cción de Organización y Métodos</w:t>
      </w:r>
    </w:p>
    <w:p w14:paraId="44267BB7" w14:textId="3739D7CE" w:rsidR="00D62F86" w:rsidRPr="00441737" w:rsidRDefault="00D62F86" w:rsidP="00D62F86">
      <w:pPr>
        <w:tabs>
          <w:tab w:val="left" w:pos="5643"/>
        </w:tabs>
        <w:autoSpaceDE w:val="0"/>
        <w:autoSpaceDN w:val="0"/>
        <w:adjustRightInd w:val="0"/>
        <w:rPr>
          <w:rFonts w:asciiTheme="minorHAnsi" w:hAnsiTheme="minorHAnsi" w:cstheme="minorHAnsi"/>
          <w:szCs w:val="28"/>
          <w:lang w:eastAsia="es-GT"/>
        </w:rPr>
      </w:pPr>
      <w:r>
        <w:rPr>
          <w:rFonts w:asciiTheme="minorHAnsi" w:hAnsiTheme="minorHAnsi" w:cstheme="minorHAnsi"/>
          <w:szCs w:val="28"/>
          <w:lang w:eastAsia="es-GT"/>
        </w:rPr>
        <w:tab/>
      </w:r>
    </w:p>
    <w:p w14:paraId="393654F0" w14:textId="77777777" w:rsidR="00441737" w:rsidRDefault="00441737" w:rsidP="00D62F86">
      <w:pPr>
        <w:autoSpaceDE w:val="0"/>
        <w:autoSpaceDN w:val="0"/>
        <w:adjustRightInd w:val="0"/>
        <w:jc w:val="center"/>
        <w:rPr>
          <w:rFonts w:asciiTheme="minorHAnsi" w:hAnsiTheme="minorHAnsi"/>
          <w:b/>
          <w:bCs/>
          <w:color w:val="000000" w:themeColor="text1"/>
          <w:sz w:val="28"/>
          <w:szCs w:val="28"/>
        </w:rPr>
      </w:pPr>
      <w:r w:rsidRPr="00102373">
        <w:rPr>
          <w:rFonts w:asciiTheme="minorHAnsi" w:hAnsiTheme="minorHAnsi"/>
          <w:b/>
          <w:bCs/>
          <w:color w:val="000000" w:themeColor="text1"/>
          <w:sz w:val="28"/>
          <w:szCs w:val="28"/>
        </w:rPr>
        <w:t xml:space="preserve">Consejo Nacional de Administración de Bienes en Extinción de Dominio </w:t>
      </w:r>
    </w:p>
    <w:p w14:paraId="74654A89" w14:textId="35FDDE32" w:rsidR="00441737" w:rsidRDefault="00F92530" w:rsidP="00D62F86">
      <w:pPr>
        <w:autoSpaceDE w:val="0"/>
        <w:autoSpaceDN w:val="0"/>
        <w:adjustRightInd w:val="0"/>
        <w:jc w:val="center"/>
        <w:rPr>
          <w:rFonts w:asciiTheme="minorHAnsi" w:hAnsiTheme="minorHAnsi"/>
          <w:color w:val="000000" w:themeColor="text1"/>
          <w:sz w:val="28"/>
          <w:szCs w:val="28"/>
        </w:rPr>
      </w:pPr>
      <w:r>
        <w:rPr>
          <w:rFonts w:asciiTheme="minorHAnsi" w:hAnsiTheme="minorHAnsi"/>
          <w:b/>
          <w:bCs/>
          <w:color w:val="000000" w:themeColor="text1"/>
          <w:sz w:val="28"/>
          <w:szCs w:val="28"/>
        </w:rPr>
        <w:t>-CONABED-</w:t>
      </w:r>
    </w:p>
    <w:p w14:paraId="41A5555B" w14:textId="77777777" w:rsidR="003A2972" w:rsidRDefault="003A2972" w:rsidP="00441737">
      <w:pPr>
        <w:autoSpaceDE w:val="0"/>
        <w:autoSpaceDN w:val="0"/>
        <w:adjustRightInd w:val="0"/>
        <w:spacing w:line="360" w:lineRule="auto"/>
        <w:jc w:val="center"/>
        <w:rPr>
          <w:rFonts w:asciiTheme="minorHAnsi" w:hAnsiTheme="minorHAnsi" w:cstheme="minorHAnsi"/>
          <w:szCs w:val="28"/>
          <w:lang w:eastAsia="es-GT"/>
        </w:rPr>
      </w:pPr>
    </w:p>
    <w:p w14:paraId="7EC8652A" w14:textId="77777777" w:rsidR="003A2972" w:rsidRPr="006A731F" w:rsidRDefault="003A2972" w:rsidP="00441737">
      <w:pPr>
        <w:jc w:val="center"/>
        <w:rPr>
          <w:rFonts w:asciiTheme="minorHAnsi" w:hAnsiTheme="minorHAnsi" w:cstheme="minorHAnsi"/>
          <w:b/>
        </w:rPr>
      </w:pPr>
      <w:r w:rsidRPr="006A731F">
        <w:rPr>
          <w:rFonts w:asciiTheme="minorHAnsi" w:hAnsiTheme="minorHAnsi" w:cstheme="minorHAnsi"/>
          <w:b/>
        </w:rPr>
        <w:t xml:space="preserve">Diagonal 6, 10-26 Zona 10 </w:t>
      </w:r>
    </w:p>
    <w:p w14:paraId="68DDE5AE" w14:textId="77777777" w:rsidR="003A2972" w:rsidRPr="006A731F" w:rsidRDefault="003A2972" w:rsidP="00441737">
      <w:pPr>
        <w:jc w:val="center"/>
        <w:rPr>
          <w:rFonts w:asciiTheme="minorHAnsi" w:hAnsiTheme="minorHAnsi" w:cstheme="minorHAnsi"/>
          <w:b/>
        </w:rPr>
      </w:pPr>
      <w:r w:rsidRPr="006A731F">
        <w:rPr>
          <w:rFonts w:asciiTheme="minorHAnsi" w:hAnsiTheme="minorHAnsi" w:cstheme="minorHAnsi"/>
          <w:b/>
        </w:rPr>
        <w:t>Tel: (502) 2495-0600</w:t>
      </w:r>
    </w:p>
    <w:p w14:paraId="23C133EE" w14:textId="77777777" w:rsidR="003A2972" w:rsidRPr="006A731F" w:rsidRDefault="003D3021" w:rsidP="00441737">
      <w:pPr>
        <w:jc w:val="center"/>
        <w:rPr>
          <w:rFonts w:asciiTheme="minorHAnsi" w:hAnsiTheme="minorHAnsi" w:cstheme="minorHAnsi"/>
          <w:b/>
        </w:rPr>
      </w:pPr>
      <w:hyperlink r:id="rId14" w:history="1">
        <w:r w:rsidR="003A2972" w:rsidRPr="006A731F">
          <w:rPr>
            <w:rStyle w:val="Hipervnculo"/>
            <w:rFonts w:asciiTheme="minorHAnsi" w:hAnsiTheme="minorHAnsi" w:cstheme="minorHAnsi"/>
            <w:b/>
          </w:rPr>
          <w:t>www.senabed.gob.gt</w:t>
        </w:r>
      </w:hyperlink>
    </w:p>
    <w:p w14:paraId="356B50C1" w14:textId="77777777" w:rsidR="00B60442" w:rsidRDefault="00B60442" w:rsidP="00441737">
      <w:pPr>
        <w:spacing w:line="360" w:lineRule="auto"/>
        <w:jc w:val="center"/>
        <w:rPr>
          <w:rFonts w:asciiTheme="minorHAnsi" w:hAnsiTheme="minorHAnsi" w:cstheme="minorHAnsi"/>
          <w:b/>
          <w:sz w:val="28"/>
          <w:szCs w:val="28"/>
          <w:lang w:eastAsia="es-GT"/>
        </w:rPr>
      </w:pPr>
    </w:p>
    <w:p w14:paraId="5A245E67" w14:textId="225805A5" w:rsidR="003A2972" w:rsidRPr="006A731F" w:rsidRDefault="00FF2B1E" w:rsidP="00FF2B1E">
      <w:pPr>
        <w:spacing w:line="360" w:lineRule="auto"/>
        <w:jc w:val="center"/>
        <w:rPr>
          <w:rFonts w:asciiTheme="minorHAnsi" w:eastAsiaTheme="minorHAnsi" w:hAnsiTheme="minorHAnsi" w:cstheme="minorHAnsi"/>
          <w:lang w:eastAsia="en-US"/>
        </w:rPr>
      </w:pPr>
      <w:r w:rsidRPr="006A731F">
        <w:rPr>
          <w:rFonts w:asciiTheme="minorHAnsi" w:hAnsiTheme="minorHAnsi" w:cstheme="minorHAnsi"/>
          <w:b/>
          <w:sz w:val="28"/>
          <w:szCs w:val="28"/>
          <w:lang w:eastAsia="es-GT"/>
        </w:rPr>
        <w:t xml:space="preserve">Guatemala, </w:t>
      </w:r>
      <w:r>
        <w:rPr>
          <w:rFonts w:asciiTheme="minorHAnsi" w:hAnsiTheme="minorHAnsi" w:cstheme="minorHAnsi"/>
          <w:b/>
          <w:sz w:val="28"/>
          <w:szCs w:val="28"/>
          <w:lang w:eastAsia="es-GT"/>
        </w:rPr>
        <w:t>agosto 2024</w:t>
      </w:r>
    </w:p>
    <w:sectPr w:rsidR="003A2972" w:rsidRPr="006A731F" w:rsidSect="005738AE">
      <w:headerReference w:type="default" r:id="rId15"/>
      <w:footerReference w:type="default" r:id="rId16"/>
      <w:pgSz w:w="12240" w:h="15840" w:code="1"/>
      <w:pgMar w:top="454" w:right="1503" w:bottom="1418" w:left="1701" w:header="425" w:footer="4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5E70BA" w14:textId="77777777" w:rsidR="008C32F1" w:rsidRDefault="008C32F1">
      <w:r>
        <w:separator/>
      </w:r>
    </w:p>
  </w:endnote>
  <w:endnote w:type="continuationSeparator" w:id="0">
    <w:p w14:paraId="232BECC2" w14:textId="77777777" w:rsidR="008C32F1" w:rsidRDefault="008C32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Noto Sans Symbols">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24F9AE" w14:textId="77777777" w:rsidR="00721AFB" w:rsidRPr="000D4A91" w:rsidRDefault="00721AFB" w:rsidP="00C91889">
    <w:pPr>
      <w:pStyle w:val="Piedepgina"/>
      <w:jc w:val="center"/>
      <w:rPr>
        <w:sz w:val="14"/>
      </w:rPr>
    </w:pPr>
  </w:p>
  <w:tbl>
    <w:tblPr>
      <w:tblStyle w:val="Tablaconcuadrcula"/>
      <w:tblW w:w="10036" w:type="dxa"/>
      <w:tblInd w:w="-572" w:type="dxa"/>
      <w:tblLook w:val="04A0" w:firstRow="1" w:lastRow="0" w:firstColumn="1" w:lastColumn="0" w:noHBand="0" w:noVBand="1"/>
    </w:tblPr>
    <w:tblGrid>
      <w:gridCol w:w="3544"/>
      <w:gridCol w:w="3373"/>
      <w:gridCol w:w="3119"/>
    </w:tblGrid>
    <w:tr w:rsidR="00721AFB" w:rsidRPr="003A7A6F" w14:paraId="678B358F" w14:textId="77777777" w:rsidTr="00E427FC">
      <w:trPr>
        <w:trHeight w:val="388"/>
      </w:trPr>
      <w:tc>
        <w:tcPr>
          <w:tcW w:w="3544" w:type="dxa"/>
          <w:shd w:val="clear" w:color="auto" w:fill="0F243E" w:themeFill="text2" w:themeFillShade="80"/>
          <w:vAlign w:val="center"/>
        </w:tcPr>
        <w:p w14:paraId="408B64E6" w14:textId="77777777" w:rsidR="00721AFB" w:rsidRPr="003A7A6F" w:rsidRDefault="00721AFB" w:rsidP="003D6D37">
          <w:pPr>
            <w:jc w:val="center"/>
            <w:rPr>
              <w:rFonts w:asciiTheme="minorHAnsi" w:hAnsiTheme="minorHAnsi" w:cs="Arial"/>
              <w:b/>
            </w:rPr>
          </w:pPr>
          <w:r w:rsidRPr="003A7A6F">
            <w:rPr>
              <w:rFonts w:asciiTheme="minorHAnsi" w:hAnsiTheme="minorHAnsi" w:cs="Arial"/>
              <w:b/>
            </w:rPr>
            <w:t>Elaborado por:</w:t>
          </w:r>
        </w:p>
      </w:tc>
      <w:tc>
        <w:tcPr>
          <w:tcW w:w="3373" w:type="dxa"/>
          <w:shd w:val="clear" w:color="auto" w:fill="0F243E" w:themeFill="text2" w:themeFillShade="80"/>
          <w:vAlign w:val="center"/>
        </w:tcPr>
        <w:p w14:paraId="3EAA997B" w14:textId="77777777" w:rsidR="00721AFB" w:rsidRPr="003A7A6F" w:rsidRDefault="00721AFB" w:rsidP="003D6D37">
          <w:pPr>
            <w:jc w:val="center"/>
            <w:rPr>
              <w:rFonts w:asciiTheme="minorHAnsi" w:hAnsiTheme="minorHAnsi" w:cs="Arial"/>
              <w:b/>
            </w:rPr>
          </w:pPr>
          <w:r w:rsidRPr="003A7A6F">
            <w:rPr>
              <w:rFonts w:asciiTheme="minorHAnsi" w:hAnsiTheme="minorHAnsi" w:cs="Arial"/>
              <w:b/>
            </w:rPr>
            <w:t>Revisado por:</w:t>
          </w:r>
        </w:p>
      </w:tc>
      <w:tc>
        <w:tcPr>
          <w:tcW w:w="3119" w:type="dxa"/>
          <w:shd w:val="clear" w:color="auto" w:fill="0F243E" w:themeFill="text2" w:themeFillShade="80"/>
          <w:vAlign w:val="center"/>
        </w:tcPr>
        <w:p w14:paraId="31CED9ED" w14:textId="66AD6890" w:rsidR="00721AFB" w:rsidRPr="003A7A6F" w:rsidRDefault="00721AFB" w:rsidP="003D6D37">
          <w:pPr>
            <w:jc w:val="center"/>
            <w:rPr>
              <w:rFonts w:asciiTheme="minorHAnsi" w:hAnsiTheme="minorHAnsi" w:cs="Arial"/>
              <w:b/>
            </w:rPr>
          </w:pPr>
          <w:r>
            <w:rPr>
              <w:rFonts w:asciiTheme="minorHAnsi" w:hAnsiTheme="minorHAnsi" w:cs="Arial"/>
              <w:b/>
            </w:rPr>
            <w:t xml:space="preserve">Aprobado </w:t>
          </w:r>
          <w:r w:rsidRPr="003A7A6F">
            <w:rPr>
              <w:rFonts w:asciiTheme="minorHAnsi" w:hAnsiTheme="minorHAnsi" w:cs="Arial"/>
              <w:b/>
            </w:rPr>
            <w:t>por:</w:t>
          </w:r>
        </w:p>
      </w:tc>
    </w:tr>
    <w:tr w:rsidR="00721AFB" w:rsidRPr="003A7A6F" w14:paraId="6874E68C" w14:textId="77777777" w:rsidTr="00E06A6E">
      <w:tc>
        <w:tcPr>
          <w:tcW w:w="3544" w:type="dxa"/>
          <w:vAlign w:val="center"/>
        </w:tcPr>
        <w:p w14:paraId="62928E55" w14:textId="6742BD90" w:rsidR="00721AFB" w:rsidRPr="00125221" w:rsidRDefault="0012287A" w:rsidP="00272BDA">
          <w:pPr>
            <w:jc w:val="center"/>
            <w:rPr>
              <w:rFonts w:asciiTheme="minorHAnsi" w:hAnsiTheme="minorHAnsi" w:cs="Arial"/>
              <w:b/>
              <w:sz w:val="20"/>
              <w:szCs w:val="20"/>
            </w:rPr>
          </w:pPr>
          <w:r>
            <w:rPr>
              <w:rFonts w:asciiTheme="minorHAnsi" w:hAnsiTheme="minorHAnsi" w:cs="Arial"/>
              <w:b/>
              <w:sz w:val="20"/>
              <w:szCs w:val="20"/>
            </w:rPr>
            <w:t>Unidad de Inversiones</w:t>
          </w:r>
        </w:p>
      </w:tc>
      <w:tc>
        <w:tcPr>
          <w:tcW w:w="3373" w:type="dxa"/>
          <w:vAlign w:val="center"/>
        </w:tcPr>
        <w:p w14:paraId="7D2448EB" w14:textId="77777777" w:rsidR="00FE4B71" w:rsidRDefault="00FE4B71" w:rsidP="00272BDA">
          <w:pPr>
            <w:jc w:val="center"/>
            <w:rPr>
              <w:rFonts w:asciiTheme="minorHAnsi" w:hAnsiTheme="minorHAnsi" w:cs="Arial"/>
              <w:b/>
              <w:sz w:val="20"/>
              <w:szCs w:val="20"/>
            </w:rPr>
          </w:pPr>
        </w:p>
        <w:p w14:paraId="389D1465" w14:textId="77777777" w:rsidR="00721AFB" w:rsidRDefault="00721AFB" w:rsidP="00272BDA">
          <w:pPr>
            <w:jc w:val="center"/>
            <w:rPr>
              <w:rFonts w:asciiTheme="minorHAnsi" w:hAnsiTheme="minorHAnsi" w:cs="Arial"/>
              <w:b/>
              <w:sz w:val="20"/>
              <w:szCs w:val="20"/>
            </w:rPr>
          </w:pPr>
          <w:r>
            <w:rPr>
              <w:rFonts w:asciiTheme="minorHAnsi" w:hAnsiTheme="minorHAnsi" w:cs="Arial"/>
              <w:b/>
              <w:sz w:val="20"/>
              <w:szCs w:val="20"/>
            </w:rPr>
            <w:t>Dirección de Informática y Estadística</w:t>
          </w:r>
        </w:p>
        <w:p w14:paraId="2B6B357C" w14:textId="190EA2DE" w:rsidR="00FE4B71" w:rsidRPr="00125221" w:rsidRDefault="00FE4B71" w:rsidP="00272BDA">
          <w:pPr>
            <w:jc w:val="center"/>
            <w:rPr>
              <w:rFonts w:asciiTheme="minorHAnsi" w:hAnsiTheme="minorHAnsi" w:cs="Arial"/>
              <w:b/>
              <w:sz w:val="20"/>
              <w:szCs w:val="20"/>
            </w:rPr>
          </w:pPr>
        </w:p>
      </w:tc>
      <w:tc>
        <w:tcPr>
          <w:tcW w:w="3119" w:type="dxa"/>
          <w:vAlign w:val="center"/>
        </w:tcPr>
        <w:p w14:paraId="4AEFB162" w14:textId="499C5EBC" w:rsidR="00721AFB" w:rsidRPr="00125221" w:rsidRDefault="00800A4A" w:rsidP="00272BDA">
          <w:pPr>
            <w:jc w:val="center"/>
            <w:rPr>
              <w:rFonts w:asciiTheme="minorHAnsi" w:hAnsiTheme="minorHAnsi" w:cs="Arial"/>
              <w:b/>
              <w:sz w:val="20"/>
              <w:szCs w:val="20"/>
            </w:rPr>
          </w:pPr>
          <w:r>
            <w:rPr>
              <w:rFonts w:asciiTheme="minorHAnsi" w:hAnsiTheme="minorHAnsi" w:cs="Arial"/>
              <w:b/>
              <w:sz w:val="20"/>
              <w:szCs w:val="20"/>
            </w:rPr>
            <w:t>CONABED</w:t>
          </w:r>
        </w:p>
      </w:tc>
    </w:tr>
  </w:tbl>
  <w:p w14:paraId="67BD82EA" w14:textId="77777777" w:rsidR="00721AFB" w:rsidRDefault="00721AFB" w:rsidP="005B4DA6">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7DDF8D" w14:textId="77777777" w:rsidR="008C32F1" w:rsidRDefault="008C32F1">
      <w:r>
        <w:separator/>
      </w:r>
    </w:p>
  </w:footnote>
  <w:footnote w:type="continuationSeparator" w:id="0">
    <w:p w14:paraId="2A6CC1B7" w14:textId="77777777" w:rsidR="008C32F1" w:rsidRDefault="008C32F1">
      <w:r>
        <w:continuationSeparator/>
      </w:r>
    </w:p>
  </w:footnote>
  <w:footnote w:id="1">
    <w:p w14:paraId="56BF953C" w14:textId="29894BD6" w:rsidR="00721AFB" w:rsidRPr="00A61269" w:rsidRDefault="00721AFB" w:rsidP="00A61269">
      <w:pPr>
        <w:pStyle w:val="Textonotapie"/>
        <w:jc w:val="both"/>
      </w:pPr>
      <w:r w:rsidRPr="002F5CCE">
        <w:rPr>
          <w:rStyle w:val="Refdenotaalpie"/>
          <w:rFonts w:asciiTheme="minorHAnsi" w:hAnsiTheme="minorHAnsi" w:cstheme="minorHAnsi"/>
        </w:rPr>
        <w:footnoteRef/>
      </w:r>
      <w:r w:rsidRPr="002F5CCE">
        <w:rPr>
          <w:rFonts w:asciiTheme="minorHAnsi" w:hAnsiTheme="minorHAnsi" w:cstheme="minorHAnsi"/>
        </w:rPr>
        <w:t xml:space="preserve"> Filosofía aprobada en actualización del Plan Estratégico Institucional -PEI- 2021-2025 mediante Acta No. 09-2023 de Sesión Ordinaria del CONABED, Punto Séptimo de fecha 19 de septiembre de 2023.</w:t>
      </w:r>
    </w:p>
  </w:footnote>
  <w:footnote w:id="2">
    <w:p w14:paraId="1327EBCE" w14:textId="400175DA" w:rsidR="00721AFB" w:rsidRPr="00A61269" w:rsidRDefault="00721AFB" w:rsidP="00A61269">
      <w:pPr>
        <w:pStyle w:val="Textonotapie"/>
        <w:jc w:val="both"/>
        <w:rPr>
          <w:rFonts w:asciiTheme="minorHAnsi" w:hAnsiTheme="minorHAnsi" w:cstheme="minorHAnsi"/>
        </w:rPr>
      </w:pPr>
      <w:r w:rsidRPr="00A61269">
        <w:rPr>
          <w:rStyle w:val="Refdenotaalpie"/>
          <w:rFonts w:asciiTheme="minorHAnsi" w:hAnsiTheme="minorHAnsi" w:cstheme="minorHAnsi"/>
        </w:rPr>
        <w:footnoteRef/>
      </w:r>
      <w:r w:rsidRPr="00A61269">
        <w:rPr>
          <w:rFonts w:asciiTheme="minorHAnsi" w:hAnsiTheme="minorHAnsi" w:cstheme="minorHAnsi"/>
        </w:rPr>
        <w:t xml:space="preserve"> </w:t>
      </w:r>
      <w:r w:rsidRPr="007638FA">
        <w:rPr>
          <w:rFonts w:asciiTheme="minorHAnsi" w:hAnsiTheme="minorHAnsi" w:cstheme="minorHAnsi"/>
        </w:rPr>
        <w:t>Aprobado mediante Acuerdo de Secretaría General de SENABED No. 28-2023 de fecha 27 de abril de 2023.</w:t>
      </w:r>
    </w:p>
  </w:footnote>
  <w:footnote w:id="3">
    <w:p w14:paraId="016F661C" w14:textId="763B2130" w:rsidR="00721AFB" w:rsidRPr="00A61269" w:rsidRDefault="00721AFB" w:rsidP="00A61269">
      <w:pPr>
        <w:pStyle w:val="Textonotapie"/>
        <w:jc w:val="both"/>
        <w:rPr>
          <w:rFonts w:asciiTheme="minorHAnsi" w:hAnsiTheme="minorHAnsi" w:cstheme="minorHAnsi"/>
        </w:rPr>
      </w:pPr>
      <w:r w:rsidRPr="00A61269">
        <w:rPr>
          <w:rStyle w:val="Refdenotaalpie"/>
          <w:rFonts w:asciiTheme="minorHAnsi" w:hAnsiTheme="minorHAnsi" w:cstheme="minorHAnsi"/>
        </w:rPr>
        <w:footnoteRef/>
      </w:r>
      <w:r w:rsidRPr="00A61269">
        <w:rPr>
          <w:rFonts w:asciiTheme="minorHAnsi" w:hAnsiTheme="minorHAnsi" w:cstheme="minorHAnsi"/>
        </w:rPr>
        <w:t xml:space="preserve"> </w:t>
      </w:r>
      <w:r>
        <w:rPr>
          <w:rFonts w:asciiTheme="minorHAnsi" w:hAnsiTheme="minorHAnsi" w:cstheme="minorHAnsi"/>
        </w:rPr>
        <w:t>Aprobados</w:t>
      </w:r>
      <w:r w:rsidRPr="002F5CCE">
        <w:rPr>
          <w:rFonts w:asciiTheme="minorHAnsi" w:hAnsiTheme="minorHAnsi" w:cstheme="minorHAnsi"/>
        </w:rPr>
        <w:t xml:space="preserve"> en actualización del Plan Estratégico Institucional -PEI- 2021-2025 mediante Acta No. 09-2023 de Sesión Ordinaria del CONABED, Punto Séptimo de fecha 19 de septiembre de 2023.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79"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5249"/>
      <w:gridCol w:w="1418"/>
      <w:gridCol w:w="1313"/>
    </w:tblGrid>
    <w:tr w:rsidR="00721AFB" w14:paraId="0BF4BEC8" w14:textId="77777777" w:rsidTr="00AD7349">
      <w:trPr>
        <w:cantSplit/>
        <w:trHeight w:val="1125"/>
      </w:trPr>
      <w:tc>
        <w:tcPr>
          <w:tcW w:w="2099" w:type="dxa"/>
          <w:vMerge w:val="restart"/>
          <w:tcBorders>
            <w:top w:val="single" w:sz="4" w:space="0" w:color="auto"/>
            <w:left w:val="single" w:sz="4" w:space="0" w:color="auto"/>
            <w:bottom w:val="single" w:sz="4" w:space="0" w:color="auto"/>
            <w:right w:val="single" w:sz="4" w:space="0" w:color="auto"/>
          </w:tcBorders>
          <w:shd w:val="clear" w:color="auto" w:fill="0F243E" w:themeFill="text2" w:themeFillShade="80"/>
        </w:tcPr>
        <w:p w14:paraId="6CB0B6E5" w14:textId="4862C36C" w:rsidR="00721AFB" w:rsidRDefault="00721AFB" w:rsidP="00A6566F">
          <w:pPr>
            <w:pStyle w:val="Encabezado"/>
            <w:spacing w:line="276" w:lineRule="auto"/>
            <w:rPr>
              <w:rFonts w:asciiTheme="minorHAnsi" w:hAnsiTheme="minorHAnsi" w:cs="Arial"/>
            </w:rPr>
          </w:pPr>
          <w:r>
            <w:rPr>
              <w:rFonts w:cs="Calibri"/>
              <w:noProof/>
              <w:color w:val="000000"/>
              <w:lang w:eastAsia="es-GT"/>
            </w:rPr>
            <w:drawing>
              <wp:anchor distT="0" distB="0" distL="114300" distR="114300" simplePos="0" relativeHeight="251659264" behindDoc="0" locked="0" layoutInCell="1" allowOverlap="1" wp14:anchorId="6AC23EFB" wp14:editId="11107F55">
                <wp:simplePos x="0" y="0"/>
                <wp:positionH relativeFrom="column">
                  <wp:posOffset>34925</wp:posOffset>
                </wp:positionH>
                <wp:positionV relativeFrom="paragraph">
                  <wp:posOffset>34620</wp:posOffset>
                </wp:positionV>
                <wp:extent cx="1109345" cy="128016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9345" cy="1280160"/>
                        </a:xfrm>
                        <a:prstGeom prst="rect">
                          <a:avLst/>
                        </a:prstGeom>
                        <a:noFill/>
                      </pic:spPr>
                    </pic:pic>
                  </a:graphicData>
                </a:graphic>
                <wp14:sizeRelH relativeFrom="margin">
                  <wp14:pctWidth>0</wp14:pctWidth>
                </wp14:sizeRelH>
                <wp14:sizeRelV relativeFrom="margin">
                  <wp14:pctHeight>0</wp14:pctHeight>
                </wp14:sizeRelV>
              </wp:anchor>
            </w:drawing>
          </w:r>
        </w:p>
        <w:p w14:paraId="52656A5F" w14:textId="2B431AAA" w:rsidR="00721AFB" w:rsidRDefault="00721AFB">
          <w:pPr>
            <w:spacing w:line="276" w:lineRule="auto"/>
            <w:rPr>
              <w:rFonts w:asciiTheme="minorHAnsi" w:hAnsiTheme="minorHAnsi"/>
            </w:rPr>
          </w:pPr>
        </w:p>
        <w:p w14:paraId="17AEB008" w14:textId="77777777" w:rsidR="00721AFB" w:rsidRDefault="00721AFB">
          <w:pPr>
            <w:spacing w:line="276" w:lineRule="auto"/>
            <w:rPr>
              <w:rFonts w:asciiTheme="minorHAnsi" w:hAnsiTheme="minorHAnsi"/>
            </w:rPr>
          </w:pPr>
        </w:p>
      </w:tc>
      <w:tc>
        <w:tcPr>
          <w:tcW w:w="5249"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23A3DD81" w14:textId="5A85FCB6" w:rsidR="00721AFB" w:rsidRDefault="00721AFB" w:rsidP="00F35D9B">
          <w:pPr>
            <w:pStyle w:val="Encabezado"/>
            <w:jc w:val="center"/>
            <w:rPr>
              <w:rFonts w:asciiTheme="minorHAnsi" w:hAnsiTheme="minorHAnsi" w:cs="Arial"/>
              <w:b/>
            </w:rPr>
          </w:pPr>
          <w:r>
            <w:rPr>
              <w:rFonts w:asciiTheme="minorHAnsi" w:hAnsiTheme="minorHAnsi" w:cs="Arial"/>
              <w:b/>
              <w:sz w:val="22"/>
              <w:szCs w:val="22"/>
            </w:rPr>
            <w:t>Consejo Nacional de Administración de Bienes en Extinción de Dominio -CONABED-</w:t>
          </w:r>
        </w:p>
      </w:tc>
      <w:tc>
        <w:tcPr>
          <w:tcW w:w="1418"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607552FC" w14:textId="77777777" w:rsidR="00721AFB" w:rsidRDefault="00721AFB">
          <w:pPr>
            <w:pStyle w:val="Encabezado"/>
            <w:spacing w:line="276" w:lineRule="auto"/>
            <w:jc w:val="center"/>
            <w:rPr>
              <w:rFonts w:asciiTheme="minorHAnsi" w:hAnsiTheme="minorHAnsi" w:cs="Arial"/>
              <w:b/>
              <w:color w:val="FFFFFF" w:themeColor="background1"/>
            </w:rPr>
          </w:pPr>
          <w:r>
            <w:rPr>
              <w:rFonts w:asciiTheme="minorHAnsi" w:hAnsiTheme="minorHAnsi" w:cs="Arial"/>
              <w:b/>
              <w:color w:val="FFFFFF" w:themeColor="background1"/>
              <w:sz w:val="22"/>
              <w:szCs w:val="22"/>
            </w:rPr>
            <w:t>Fecha:</w:t>
          </w:r>
        </w:p>
      </w:tc>
      <w:tc>
        <w:tcPr>
          <w:tcW w:w="1313" w:type="dxa"/>
          <w:tcBorders>
            <w:top w:val="single" w:sz="4" w:space="0" w:color="auto"/>
            <w:left w:val="single" w:sz="4" w:space="0" w:color="auto"/>
            <w:bottom w:val="single" w:sz="4" w:space="0" w:color="auto"/>
            <w:right w:val="single" w:sz="4" w:space="0" w:color="auto"/>
          </w:tcBorders>
          <w:vAlign w:val="center"/>
          <w:hideMark/>
        </w:tcPr>
        <w:p w14:paraId="7618CB75" w14:textId="0F30FC88" w:rsidR="00721AFB" w:rsidRDefault="00303107" w:rsidP="0093191F">
          <w:pPr>
            <w:pStyle w:val="Encabezado"/>
            <w:jc w:val="center"/>
            <w:rPr>
              <w:rFonts w:asciiTheme="minorHAnsi" w:hAnsiTheme="minorHAnsi" w:cs="Arial"/>
              <w:b/>
              <w:sz w:val="22"/>
              <w:szCs w:val="22"/>
              <w:lang w:val="es-ES_tradnl"/>
            </w:rPr>
          </w:pPr>
          <w:r>
            <w:rPr>
              <w:rFonts w:asciiTheme="minorHAnsi" w:hAnsiTheme="minorHAnsi" w:cs="Arial"/>
              <w:b/>
              <w:sz w:val="22"/>
              <w:szCs w:val="22"/>
              <w:lang w:val="es-ES_tradnl"/>
            </w:rPr>
            <w:t>Agosto</w:t>
          </w:r>
        </w:p>
        <w:p w14:paraId="0FFD856F" w14:textId="78E290B0" w:rsidR="00721AFB" w:rsidRDefault="00721AFB" w:rsidP="0093191F">
          <w:pPr>
            <w:pStyle w:val="Encabezado"/>
            <w:jc w:val="center"/>
            <w:rPr>
              <w:rFonts w:asciiTheme="minorHAnsi" w:hAnsiTheme="minorHAnsi" w:cs="Arial"/>
              <w:b/>
              <w:lang w:val="es-ES_tradnl"/>
            </w:rPr>
          </w:pPr>
          <w:r>
            <w:rPr>
              <w:rFonts w:asciiTheme="minorHAnsi" w:hAnsiTheme="minorHAnsi" w:cs="Arial"/>
              <w:b/>
              <w:sz w:val="22"/>
              <w:szCs w:val="22"/>
              <w:lang w:val="es-ES_tradnl"/>
            </w:rPr>
            <w:t>2024</w:t>
          </w:r>
        </w:p>
      </w:tc>
    </w:tr>
    <w:tr w:rsidR="00721AFB" w14:paraId="13378DE3" w14:textId="77777777" w:rsidTr="00AD7349">
      <w:trPr>
        <w:cantSplit/>
        <w:trHeight w:val="836"/>
      </w:trPr>
      <w:tc>
        <w:tcPr>
          <w:tcW w:w="2099" w:type="dxa"/>
          <w:vMerge/>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7CAF13B0" w14:textId="77777777" w:rsidR="00721AFB" w:rsidRDefault="00721AFB" w:rsidP="00667C75">
          <w:pPr>
            <w:rPr>
              <w:rFonts w:asciiTheme="minorHAnsi" w:hAnsiTheme="minorHAnsi"/>
            </w:rPr>
          </w:pPr>
        </w:p>
      </w:tc>
      <w:tc>
        <w:tcPr>
          <w:tcW w:w="5249" w:type="dxa"/>
          <w:tcBorders>
            <w:top w:val="single" w:sz="4" w:space="0" w:color="auto"/>
            <w:left w:val="single" w:sz="4" w:space="0" w:color="auto"/>
            <w:bottom w:val="single" w:sz="4" w:space="0" w:color="auto"/>
            <w:right w:val="single" w:sz="4" w:space="0" w:color="auto"/>
          </w:tcBorders>
          <w:vAlign w:val="center"/>
          <w:hideMark/>
        </w:tcPr>
        <w:p w14:paraId="6393469D" w14:textId="33F5ABC2" w:rsidR="00721AFB" w:rsidRPr="0012287A" w:rsidRDefault="00643052" w:rsidP="00643052">
          <w:pPr>
            <w:jc w:val="center"/>
            <w:rPr>
              <w:rFonts w:asciiTheme="minorHAnsi" w:hAnsiTheme="minorHAnsi" w:cstheme="minorHAnsi"/>
              <w:b/>
              <w:sz w:val="22"/>
              <w:szCs w:val="36"/>
            </w:rPr>
          </w:pPr>
          <w:r>
            <w:rPr>
              <w:rFonts w:asciiTheme="minorHAnsi" w:hAnsiTheme="minorHAnsi" w:cstheme="minorHAnsi"/>
              <w:b/>
              <w:sz w:val="22"/>
              <w:szCs w:val="36"/>
            </w:rPr>
            <w:t>Instructivo p</w:t>
          </w:r>
          <w:r w:rsidRPr="00643052">
            <w:rPr>
              <w:rFonts w:asciiTheme="minorHAnsi" w:hAnsiTheme="minorHAnsi" w:cstheme="minorHAnsi"/>
              <w:b/>
              <w:sz w:val="22"/>
              <w:szCs w:val="36"/>
            </w:rPr>
            <w:t>ara la liquidación y pago de distribución de rendimientos y productos de dineros incautados, previa autorización judicial y aprobación del Consejo Nacional de Administración de Bienes en Extinción de Dominio -CONABED-</w:t>
          </w:r>
        </w:p>
      </w:tc>
      <w:tc>
        <w:tcPr>
          <w:tcW w:w="1418" w:type="dxa"/>
          <w:tcBorders>
            <w:top w:val="single" w:sz="4" w:space="0" w:color="auto"/>
            <w:left w:val="single" w:sz="4" w:space="0" w:color="auto"/>
            <w:bottom w:val="single" w:sz="4" w:space="0" w:color="auto"/>
            <w:right w:val="single" w:sz="4" w:space="0" w:color="auto"/>
          </w:tcBorders>
          <w:shd w:val="clear" w:color="auto" w:fill="0F243E" w:themeFill="text2" w:themeFillShade="80"/>
          <w:vAlign w:val="center"/>
          <w:hideMark/>
        </w:tcPr>
        <w:p w14:paraId="2408E2A8" w14:textId="77777777" w:rsidR="00721AFB" w:rsidRDefault="00721AFB" w:rsidP="00667C75">
          <w:pPr>
            <w:pStyle w:val="Encabezado"/>
            <w:spacing w:line="276" w:lineRule="auto"/>
            <w:jc w:val="center"/>
            <w:rPr>
              <w:rFonts w:asciiTheme="minorHAnsi" w:hAnsiTheme="minorHAnsi" w:cs="Arial"/>
              <w:b/>
              <w:color w:val="FFFFFF" w:themeColor="background1"/>
            </w:rPr>
          </w:pPr>
          <w:r>
            <w:rPr>
              <w:rFonts w:asciiTheme="minorHAnsi" w:hAnsiTheme="minorHAnsi" w:cs="Arial"/>
              <w:b/>
              <w:color w:val="FFFFFF" w:themeColor="background1"/>
              <w:sz w:val="22"/>
              <w:szCs w:val="22"/>
            </w:rPr>
            <w:t>Página:</w:t>
          </w:r>
        </w:p>
      </w:tc>
      <w:tc>
        <w:tcPr>
          <w:tcW w:w="1313" w:type="dxa"/>
          <w:tcBorders>
            <w:top w:val="single" w:sz="4" w:space="0" w:color="auto"/>
            <w:left w:val="single" w:sz="4" w:space="0" w:color="auto"/>
            <w:bottom w:val="single" w:sz="4" w:space="0" w:color="auto"/>
            <w:right w:val="single" w:sz="4" w:space="0" w:color="auto"/>
          </w:tcBorders>
          <w:vAlign w:val="center"/>
          <w:hideMark/>
        </w:tcPr>
        <w:p w14:paraId="03EC16E9" w14:textId="08757A3A" w:rsidR="00721AFB" w:rsidRDefault="00721AFB" w:rsidP="00667C75">
          <w:pPr>
            <w:pBdr>
              <w:between w:val="single" w:sz="4" w:space="1" w:color="auto"/>
            </w:pBdr>
            <w:spacing w:line="276" w:lineRule="auto"/>
            <w:jc w:val="center"/>
            <w:rPr>
              <w:rFonts w:asciiTheme="minorHAnsi" w:hAnsiTheme="minorHAnsi" w:cs="Arial"/>
              <w:lang w:val="es-ES_tradnl"/>
            </w:rPr>
          </w:pPr>
          <w:r>
            <w:rPr>
              <w:rFonts w:asciiTheme="minorHAnsi" w:hAnsiTheme="minorHAnsi" w:cs="Arial"/>
              <w:b/>
              <w:snapToGrid w:val="0"/>
              <w:sz w:val="22"/>
              <w:szCs w:val="22"/>
              <w:lang w:val="es-ES_tradnl"/>
            </w:rPr>
            <w:fldChar w:fldCharType="begin"/>
          </w:r>
          <w:r>
            <w:rPr>
              <w:rFonts w:asciiTheme="minorHAnsi" w:hAnsiTheme="minorHAnsi" w:cs="Arial"/>
              <w:b/>
              <w:snapToGrid w:val="0"/>
              <w:sz w:val="22"/>
              <w:szCs w:val="22"/>
              <w:lang w:val="es-ES_tradnl"/>
            </w:rPr>
            <w:instrText xml:space="preserve"> PAGE </w:instrText>
          </w:r>
          <w:r>
            <w:rPr>
              <w:rFonts w:asciiTheme="minorHAnsi" w:hAnsiTheme="minorHAnsi" w:cs="Arial"/>
              <w:b/>
              <w:snapToGrid w:val="0"/>
              <w:sz w:val="22"/>
              <w:szCs w:val="22"/>
              <w:lang w:val="es-ES_tradnl"/>
            </w:rPr>
            <w:fldChar w:fldCharType="separate"/>
          </w:r>
          <w:r w:rsidR="003D3021">
            <w:rPr>
              <w:rFonts w:asciiTheme="minorHAnsi" w:hAnsiTheme="minorHAnsi" w:cs="Arial"/>
              <w:b/>
              <w:noProof/>
              <w:snapToGrid w:val="0"/>
              <w:sz w:val="22"/>
              <w:szCs w:val="22"/>
              <w:lang w:val="es-ES_tradnl"/>
            </w:rPr>
            <w:t>20</w:t>
          </w:r>
          <w:r>
            <w:rPr>
              <w:rFonts w:asciiTheme="minorHAnsi" w:hAnsiTheme="minorHAnsi" w:cs="Arial"/>
              <w:b/>
              <w:snapToGrid w:val="0"/>
              <w:sz w:val="22"/>
              <w:szCs w:val="22"/>
              <w:lang w:val="es-ES_tradnl"/>
            </w:rPr>
            <w:fldChar w:fldCharType="end"/>
          </w:r>
          <w:r>
            <w:rPr>
              <w:rFonts w:asciiTheme="minorHAnsi" w:hAnsiTheme="minorHAnsi" w:cs="Arial"/>
              <w:b/>
              <w:snapToGrid w:val="0"/>
              <w:sz w:val="22"/>
              <w:szCs w:val="22"/>
              <w:lang w:val="es-ES_tradnl"/>
            </w:rPr>
            <w:t xml:space="preserve"> de </w:t>
          </w:r>
          <w:r>
            <w:rPr>
              <w:rFonts w:asciiTheme="minorHAnsi" w:hAnsiTheme="minorHAnsi" w:cs="Arial"/>
              <w:b/>
              <w:snapToGrid w:val="0"/>
              <w:sz w:val="22"/>
              <w:szCs w:val="22"/>
              <w:lang w:val="es-ES_tradnl"/>
            </w:rPr>
            <w:fldChar w:fldCharType="begin"/>
          </w:r>
          <w:r>
            <w:rPr>
              <w:rFonts w:asciiTheme="minorHAnsi" w:hAnsiTheme="minorHAnsi" w:cs="Arial"/>
              <w:b/>
              <w:snapToGrid w:val="0"/>
              <w:sz w:val="22"/>
              <w:szCs w:val="22"/>
              <w:lang w:val="es-ES_tradnl"/>
            </w:rPr>
            <w:instrText xml:space="preserve"> NUMPAGES </w:instrText>
          </w:r>
          <w:r>
            <w:rPr>
              <w:rFonts w:asciiTheme="minorHAnsi" w:hAnsiTheme="minorHAnsi" w:cs="Arial"/>
              <w:b/>
              <w:snapToGrid w:val="0"/>
              <w:sz w:val="22"/>
              <w:szCs w:val="22"/>
              <w:lang w:val="es-ES_tradnl"/>
            </w:rPr>
            <w:fldChar w:fldCharType="separate"/>
          </w:r>
          <w:r w:rsidR="003D3021">
            <w:rPr>
              <w:rFonts w:asciiTheme="minorHAnsi" w:hAnsiTheme="minorHAnsi" w:cs="Arial"/>
              <w:b/>
              <w:noProof/>
              <w:snapToGrid w:val="0"/>
              <w:sz w:val="22"/>
              <w:szCs w:val="22"/>
              <w:lang w:val="es-ES_tradnl"/>
            </w:rPr>
            <w:t>20</w:t>
          </w:r>
          <w:r>
            <w:rPr>
              <w:rFonts w:asciiTheme="minorHAnsi" w:hAnsiTheme="minorHAnsi" w:cs="Arial"/>
              <w:b/>
              <w:snapToGrid w:val="0"/>
              <w:sz w:val="22"/>
              <w:szCs w:val="22"/>
              <w:lang w:val="es-ES_tradnl"/>
            </w:rPr>
            <w:fldChar w:fldCharType="end"/>
          </w:r>
        </w:p>
      </w:tc>
    </w:tr>
  </w:tbl>
  <w:p w14:paraId="40FE9AB8" w14:textId="77777777" w:rsidR="00721AFB" w:rsidRDefault="00721AF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D2B66"/>
    <w:multiLevelType w:val="hybridMultilevel"/>
    <w:tmpl w:val="66506052"/>
    <w:lvl w:ilvl="0" w:tplc="BEE6F836">
      <w:start w:val="1"/>
      <w:numFmt w:val="upperLetter"/>
      <w:lvlText w:val="%1."/>
      <w:lvlJc w:val="left"/>
      <w:pPr>
        <w:ind w:left="720" w:hanging="360"/>
      </w:pPr>
      <w:rPr>
        <w:rFonts w:hint="default"/>
        <w:b w:val="0"/>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04222B77"/>
    <w:multiLevelType w:val="hybridMultilevel"/>
    <w:tmpl w:val="CBA63DD8"/>
    <w:lvl w:ilvl="0" w:tplc="100A0015">
      <w:start w:val="1"/>
      <w:numFmt w:val="upp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0FF00EED"/>
    <w:multiLevelType w:val="hybridMultilevel"/>
    <w:tmpl w:val="1996FB0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3" w15:restartNumberingAfterBreak="0">
    <w:nsid w:val="25B67625"/>
    <w:multiLevelType w:val="hybridMultilevel"/>
    <w:tmpl w:val="B95A685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4" w15:restartNumberingAfterBreak="0">
    <w:nsid w:val="2B5E72EE"/>
    <w:multiLevelType w:val="hybridMultilevel"/>
    <w:tmpl w:val="CB9EECF4"/>
    <w:lvl w:ilvl="0" w:tplc="100A0019">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375F01AF"/>
    <w:multiLevelType w:val="multilevel"/>
    <w:tmpl w:val="172435EC"/>
    <w:lvl w:ilvl="0">
      <w:start w:val="1"/>
      <w:numFmt w:val="bullet"/>
      <w:lvlText w:val="●"/>
      <w:lvlJc w:val="left"/>
      <w:pPr>
        <w:ind w:left="-2682" w:hanging="360"/>
      </w:pPr>
      <w:rPr>
        <w:rFonts w:asciiTheme="minorHAnsi" w:eastAsia="Noto Sans Symbols" w:hAnsiTheme="minorHAnsi" w:cstheme="minorHAnsi" w:hint="default"/>
      </w:rPr>
    </w:lvl>
    <w:lvl w:ilvl="1">
      <w:start w:val="1"/>
      <w:numFmt w:val="bullet"/>
      <w:lvlText w:val="o"/>
      <w:lvlJc w:val="left"/>
      <w:pPr>
        <w:ind w:left="-1962" w:hanging="360"/>
      </w:pPr>
      <w:rPr>
        <w:rFonts w:ascii="Courier New" w:eastAsia="Courier New" w:hAnsi="Courier New" w:cs="Courier New"/>
      </w:rPr>
    </w:lvl>
    <w:lvl w:ilvl="2">
      <w:start w:val="1"/>
      <w:numFmt w:val="bullet"/>
      <w:lvlText w:val="▪"/>
      <w:lvlJc w:val="left"/>
      <w:pPr>
        <w:ind w:left="-1242" w:hanging="360"/>
      </w:pPr>
      <w:rPr>
        <w:rFonts w:ascii="Noto Sans Symbols" w:eastAsia="Noto Sans Symbols" w:hAnsi="Noto Sans Symbols" w:cs="Noto Sans Symbols"/>
      </w:rPr>
    </w:lvl>
    <w:lvl w:ilvl="3">
      <w:start w:val="1"/>
      <w:numFmt w:val="bullet"/>
      <w:lvlText w:val="●"/>
      <w:lvlJc w:val="left"/>
      <w:pPr>
        <w:ind w:left="-522" w:hanging="360"/>
      </w:pPr>
      <w:rPr>
        <w:rFonts w:ascii="Noto Sans Symbols" w:eastAsia="Noto Sans Symbols" w:hAnsi="Noto Sans Symbols" w:cs="Noto Sans Symbols"/>
      </w:rPr>
    </w:lvl>
    <w:lvl w:ilvl="4">
      <w:start w:val="1"/>
      <w:numFmt w:val="bullet"/>
      <w:lvlText w:val="o"/>
      <w:lvlJc w:val="left"/>
      <w:pPr>
        <w:ind w:left="198" w:hanging="360"/>
      </w:pPr>
      <w:rPr>
        <w:rFonts w:ascii="Courier New" w:eastAsia="Courier New" w:hAnsi="Courier New" w:cs="Courier New"/>
      </w:rPr>
    </w:lvl>
    <w:lvl w:ilvl="5">
      <w:start w:val="1"/>
      <w:numFmt w:val="bullet"/>
      <w:lvlText w:val="▪"/>
      <w:lvlJc w:val="left"/>
      <w:pPr>
        <w:ind w:left="918" w:hanging="360"/>
      </w:pPr>
      <w:rPr>
        <w:rFonts w:ascii="Noto Sans Symbols" w:eastAsia="Noto Sans Symbols" w:hAnsi="Noto Sans Symbols" w:cs="Noto Sans Symbols"/>
      </w:rPr>
    </w:lvl>
    <w:lvl w:ilvl="6">
      <w:start w:val="1"/>
      <w:numFmt w:val="bullet"/>
      <w:lvlText w:val="●"/>
      <w:lvlJc w:val="left"/>
      <w:pPr>
        <w:ind w:left="1638" w:hanging="360"/>
      </w:pPr>
      <w:rPr>
        <w:rFonts w:ascii="Noto Sans Symbols" w:eastAsia="Noto Sans Symbols" w:hAnsi="Noto Sans Symbols" w:cs="Noto Sans Symbols"/>
      </w:rPr>
    </w:lvl>
    <w:lvl w:ilvl="7">
      <w:start w:val="1"/>
      <w:numFmt w:val="bullet"/>
      <w:lvlText w:val="o"/>
      <w:lvlJc w:val="left"/>
      <w:pPr>
        <w:ind w:left="2358" w:hanging="360"/>
      </w:pPr>
      <w:rPr>
        <w:rFonts w:ascii="Courier New" w:eastAsia="Courier New" w:hAnsi="Courier New" w:cs="Courier New"/>
      </w:rPr>
    </w:lvl>
    <w:lvl w:ilvl="8">
      <w:start w:val="1"/>
      <w:numFmt w:val="bullet"/>
      <w:lvlText w:val="▪"/>
      <w:lvlJc w:val="left"/>
      <w:pPr>
        <w:ind w:left="3078" w:hanging="360"/>
      </w:pPr>
      <w:rPr>
        <w:rFonts w:ascii="Noto Sans Symbols" w:eastAsia="Noto Sans Symbols" w:hAnsi="Noto Sans Symbols" w:cs="Noto Sans Symbols"/>
      </w:rPr>
    </w:lvl>
  </w:abstractNum>
  <w:abstractNum w:abstractNumId="6" w15:restartNumberingAfterBreak="0">
    <w:nsid w:val="3DCF61B8"/>
    <w:multiLevelType w:val="hybridMultilevel"/>
    <w:tmpl w:val="61067792"/>
    <w:lvl w:ilvl="0" w:tplc="BE5A2B76">
      <w:start w:val="1"/>
      <w:numFmt w:val="decimal"/>
      <w:lvlText w:val="%1."/>
      <w:lvlJc w:val="left"/>
      <w:pPr>
        <w:ind w:left="360" w:hanging="360"/>
      </w:pPr>
      <w:rPr>
        <w:rFonts w:hint="default"/>
        <w:b/>
      </w:rPr>
    </w:lvl>
    <w:lvl w:ilvl="1" w:tplc="6D9C915E">
      <w:start w:val="1"/>
      <w:numFmt w:val="lowerLetter"/>
      <w:lvlText w:val="%2."/>
      <w:lvlJc w:val="left"/>
      <w:pPr>
        <w:ind w:left="1080" w:hanging="360"/>
      </w:pPr>
      <w:rPr>
        <w:b/>
      </w:r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44BA63AC"/>
    <w:multiLevelType w:val="hybridMultilevel"/>
    <w:tmpl w:val="FA74F7BE"/>
    <w:lvl w:ilvl="0" w:tplc="100A000F">
      <w:start w:val="1"/>
      <w:numFmt w:val="decimal"/>
      <w:lvlText w:val="%1."/>
      <w:lvlJc w:val="left"/>
      <w:pPr>
        <w:ind w:left="2421" w:hanging="360"/>
      </w:pPr>
    </w:lvl>
    <w:lvl w:ilvl="1" w:tplc="100A0019" w:tentative="1">
      <w:start w:val="1"/>
      <w:numFmt w:val="lowerLetter"/>
      <w:lvlText w:val="%2."/>
      <w:lvlJc w:val="left"/>
      <w:pPr>
        <w:ind w:left="3141" w:hanging="360"/>
      </w:pPr>
    </w:lvl>
    <w:lvl w:ilvl="2" w:tplc="100A001B" w:tentative="1">
      <w:start w:val="1"/>
      <w:numFmt w:val="lowerRoman"/>
      <w:lvlText w:val="%3."/>
      <w:lvlJc w:val="right"/>
      <w:pPr>
        <w:ind w:left="3861" w:hanging="180"/>
      </w:pPr>
    </w:lvl>
    <w:lvl w:ilvl="3" w:tplc="100A000F" w:tentative="1">
      <w:start w:val="1"/>
      <w:numFmt w:val="decimal"/>
      <w:lvlText w:val="%4."/>
      <w:lvlJc w:val="left"/>
      <w:pPr>
        <w:ind w:left="4581" w:hanging="360"/>
      </w:pPr>
    </w:lvl>
    <w:lvl w:ilvl="4" w:tplc="100A0019" w:tentative="1">
      <w:start w:val="1"/>
      <w:numFmt w:val="lowerLetter"/>
      <w:lvlText w:val="%5."/>
      <w:lvlJc w:val="left"/>
      <w:pPr>
        <w:ind w:left="5301" w:hanging="360"/>
      </w:pPr>
    </w:lvl>
    <w:lvl w:ilvl="5" w:tplc="100A001B" w:tentative="1">
      <w:start w:val="1"/>
      <w:numFmt w:val="lowerRoman"/>
      <w:lvlText w:val="%6."/>
      <w:lvlJc w:val="right"/>
      <w:pPr>
        <w:ind w:left="6021" w:hanging="180"/>
      </w:pPr>
    </w:lvl>
    <w:lvl w:ilvl="6" w:tplc="100A000F" w:tentative="1">
      <w:start w:val="1"/>
      <w:numFmt w:val="decimal"/>
      <w:lvlText w:val="%7."/>
      <w:lvlJc w:val="left"/>
      <w:pPr>
        <w:ind w:left="6741" w:hanging="360"/>
      </w:pPr>
    </w:lvl>
    <w:lvl w:ilvl="7" w:tplc="100A0019" w:tentative="1">
      <w:start w:val="1"/>
      <w:numFmt w:val="lowerLetter"/>
      <w:lvlText w:val="%8."/>
      <w:lvlJc w:val="left"/>
      <w:pPr>
        <w:ind w:left="7461" w:hanging="360"/>
      </w:pPr>
    </w:lvl>
    <w:lvl w:ilvl="8" w:tplc="100A001B" w:tentative="1">
      <w:start w:val="1"/>
      <w:numFmt w:val="lowerRoman"/>
      <w:lvlText w:val="%9."/>
      <w:lvlJc w:val="right"/>
      <w:pPr>
        <w:ind w:left="8181" w:hanging="180"/>
      </w:pPr>
    </w:lvl>
  </w:abstractNum>
  <w:abstractNum w:abstractNumId="8" w15:restartNumberingAfterBreak="0">
    <w:nsid w:val="46CA05EB"/>
    <w:multiLevelType w:val="multilevel"/>
    <w:tmpl w:val="7D60475A"/>
    <w:lvl w:ilvl="0">
      <w:start w:val="1"/>
      <w:numFmt w:val="bullet"/>
      <w:lvlText w:val="●"/>
      <w:lvlJc w:val="left"/>
      <w:pPr>
        <w:ind w:left="643" w:hanging="360"/>
      </w:pPr>
      <w:rPr>
        <w:rFonts w:asciiTheme="minorHAnsi" w:eastAsia="Noto Sans Symbols" w:hAnsiTheme="minorHAnsi" w:cstheme="minorHAnsi" w:hint="default"/>
        <w:strike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18A5B21"/>
    <w:multiLevelType w:val="hybridMultilevel"/>
    <w:tmpl w:val="4F20F4BA"/>
    <w:lvl w:ilvl="0" w:tplc="100A0013">
      <w:start w:val="1"/>
      <w:numFmt w:val="upperRoman"/>
      <w:lvlText w:val="%1."/>
      <w:lvlJc w:val="right"/>
      <w:pPr>
        <w:ind w:left="1080" w:hanging="720"/>
      </w:pPr>
      <w:rPr>
        <w:rFonts w:hint="default"/>
        <w:b/>
        <w:sz w:val="28"/>
      </w:rPr>
    </w:lvl>
    <w:lvl w:ilvl="1" w:tplc="95EACAE0">
      <w:start w:val="1"/>
      <w:numFmt w:val="upperLetter"/>
      <w:lvlText w:val="%2."/>
      <w:lvlJc w:val="left"/>
      <w:pPr>
        <w:ind w:left="1515" w:hanging="435"/>
      </w:pPr>
      <w:rPr>
        <w:rFonts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0" w15:restartNumberingAfterBreak="0">
    <w:nsid w:val="51A1471A"/>
    <w:multiLevelType w:val="hybridMultilevel"/>
    <w:tmpl w:val="0868D39C"/>
    <w:lvl w:ilvl="0" w:tplc="100A0015">
      <w:start w:val="1"/>
      <w:numFmt w:val="upp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1" w15:restartNumberingAfterBreak="0">
    <w:nsid w:val="529859C7"/>
    <w:multiLevelType w:val="hybridMultilevel"/>
    <w:tmpl w:val="DAE8ADA6"/>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547C658E"/>
    <w:multiLevelType w:val="hybridMultilevel"/>
    <w:tmpl w:val="1996FB0C"/>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3" w15:restartNumberingAfterBreak="0">
    <w:nsid w:val="565C41B6"/>
    <w:multiLevelType w:val="hybridMultilevel"/>
    <w:tmpl w:val="E04EB6B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4" w15:restartNumberingAfterBreak="0">
    <w:nsid w:val="5A007204"/>
    <w:multiLevelType w:val="hybridMultilevel"/>
    <w:tmpl w:val="EB98DFB0"/>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 w15:restartNumberingAfterBreak="0">
    <w:nsid w:val="5BC131B4"/>
    <w:multiLevelType w:val="hybridMultilevel"/>
    <w:tmpl w:val="5770FFA8"/>
    <w:lvl w:ilvl="0" w:tplc="63DA41E8">
      <w:start w:val="1"/>
      <w:numFmt w:val="upperLetter"/>
      <w:lvlText w:val="%1."/>
      <w:lvlJc w:val="left"/>
      <w:pPr>
        <w:ind w:left="720" w:hanging="360"/>
      </w:pPr>
      <w:rPr>
        <w:rFonts w:cstheme="majorBidi" w:hint="default"/>
        <w:sz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6" w15:restartNumberingAfterBreak="0">
    <w:nsid w:val="5D0544D5"/>
    <w:multiLevelType w:val="hybridMultilevel"/>
    <w:tmpl w:val="E1B46860"/>
    <w:lvl w:ilvl="0" w:tplc="100A000F">
      <w:start w:val="1"/>
      <w:numFmt w:val="decimal"/>
      <w:lvlText w:val="%1."/>
      <w:lvlJc w:val="left"/>
      <w:pPr>
        <w:ind w:left="2421" w:hanging="360"/>
      </w:pPr>
    </w:lvl>
    <w:lvl w:ilvl="1" w:tplc="100A0019" w:tentative="1">
      <w:start w:val="1"/>
      <w:numFmt w:val="lowerLetter"/>
      <w:lvlText w:val="%2."/>
      <w:lvlJc w:val="left"/>
      <w:pPr>
        <w:ind w:left="3141" w:hanging="360"/>
      </w:pPr>
    </w:lvl>
    <w:lvl w:ilvl="2" w:tplc="100A001B" w:tentative="1">
      <w:start w:val="1"/>
      <w:numFmt w:val="lowerRoman"/>
      <w:lvlText w:val="%3."/>
      <w:lvlJc w:val="right"/>
      <w:pPr>
        <w:ind w:left="3861" w:hanging="180"/>
      </w:pPr>
    </w:lvl>
    <w:lvl w:ilvl="3" w:tplc="100A000F" w:tentative="1">
      <w:start w:val="1"/>
      <w:numFmt w:val="decimal"/>
      <w:lvlText w:val="%4."/>
      <w:lvlJc w:val="left"/>
      <w:pPr>
        <w:ind w:left="4581" w:hanging="360"/>
      </w:pPr>
    </w:lvl>
    <w:lvl w:ilvl="4" w:tplc="100A0019" w:tentative="1">
      <w:start w:val="1"/>
      <w:numFmt w:val="lowerLetter"/>
      <w:lvlText w:val="%5."/>
      <w:lvlJc w:val="left"/>
      <w:pPr>
        <w:ind w:left="5301" w:hanging="360"/>
      </w:pPr>
    </w:lvl>
    <w:lvl w:ilvl="5" w:tplc="100A001B" w:tentative="1">
      <w:start w:val="1"/>
      <w:numFmt w:val="lowerRoman"/>
      <w:lvlText w:val="%6."/>
      <w:lvlJc w:val="right"/>
      <w:pPr>
        <w:ind w:left="6021" w:hanging="180"/>
      </w:pPr>
    </w:lvl>
    <w:lvl w:ilvl="6" w:tplc="100A000F" w:tentative="1">
      <w:start w:val="1"/>
      <w:numFmt w:val="decimal"/>
      <w:lvlText w:val="%7."/>
      <w:lvlJc w:val="left"/>
      <w:pPr>
        <w:ind w:left="6741" w:hanging="360"/>
      </w:pPr>
    </w:lvl>
    <w:lvl w:ilvl="7" w:tplc="100A0019" w:tentative="1">
      <w:start w:val="1"/>
      <w:numFmt w:val="lowerLetter"/>
      <w:lvlText w:val="%8."/>
      <w:lvlJc w:val="left"/>
      <w:pPr>
        <w:ind w:left="7461" w:hanging="360"/>
      </w:pPr>
    </w:lvl>
    <w:lvl w:ilvl="8" w:tplc="100A001B" w:tentative="1">
      <w:start w:val="1"/>
      <w:numFmt w:val="lowerRoman"/>
      <w:lvlText w:val="%9."/>
      <w:lvlJc w:val="right"/>
      <w:pPr>
        <w:ind w:left="8181" w:hanging="180"/>
      </w:pPr>
    </w:lvl>
  </w:abstractNum>
  <w:abstractNum w:abstractNumId="17" w15:restartNumberingAfterBreak="0">
    <w:nsid w:val="694430F2"/>
    <w:multiLevelType w:val="hybridMultilevel"/>
    <w:tmpl w:val="E04EB6B8"/>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8" w15:restartNumberingAfterBreak="0">
    <w:nsid w:val="6E202027"/>
    <w:multiLevelType w:val="hybridMultilevel"/>
    <w:tmpl w:val="FBD2511C"/>
    <w:lvl w:ilvl="0" w:tplc="0384166E">
      <w:start w:val="1"/>
      <w:numFmt w:val="lowerLetter"/>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9" w15:restartNumberingAfterBreak="0">
    <w:nsid w:val="71B627CB"/>
    <w:multiLevelType w:val="hybridMultilevel"/>
    <w:tmpl w:val="B95A685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0" w15:restartNumberingAfterBreak="0">
    <w:nsid w:val="75C720D6"/>
    <w:multiLevelType w:val="hybridMultilevel"/>
    <w:tmpl w:val="6BD8CED0"/>
    <w:lvl w:ilvl="0" w:tplc="7BE803C8">
      <w:start w:val="1"/>
      <w:numFmt w:val="upperLetter"/>
      <w:lvlText w:val="%1."/>
      <w:lvlJc w:val="left"/>
      <w:pPr>
        <w:ind w:left="720" w:hanging="360"/>
      </w:pPr>
      <w:rPr>
        <w:rFonts w:hint="default"/>
        <w:b/>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1" w15:restartNumberingAfterBreak="0">
    <w:nsid w:val="788718A7"/>
    <w:multiLevelType w:val="multilevel"/>
    <w:tmpl w:val="9454D392"/>
    <w:lvl w:ilvl="0">
      <w:start w:val="1"/>
      <w:numFmt w:val="decimal"/>
      <w:pStyle w:val="Ttulo1"/>
      <w:lvlText w:val="%1."/>
      <w:lvlJc w:val="left"/>
      <w:pPr>
        <w:ind w:left="360" w:hanging="360"/>
      </w:pPr>
      <w:rPr>
        <w:rFonts w:hint="default"/>
      </w:rPr>
    </w:lvl>
    <w:lvl w:ilvl="1">
      <w:start w:val="1"/>
      <w:numFmt w:val="decimal"/>
      <w:lvlText w:val="%1.%2."/>
      <w:lvlJc w:val="left"/>
      <w:pPr>
        <w:ind w:left="858" w:hanging="432"/>
      </w:pPr>
      <w:rPr>
        <w:color w:val="auto"/>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B094B17"/>
    <w:multiLevelType w:val="hybridMultilevel"/>
    <w:tmpl w:val="CB9EECF4"/>
    <w:lvl w:ilvl="0" w:tplc="100A0019">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num w:numId="1">
    <w:abstractNumId w:val="9"/>
  </w:num>
  <w:num w:numId="2">
    <w:abstractNumId w:val="10"/>
  </w:num>
  <w:num w:numId="3">
    <w:abstractNumId w:val="20"/>
  </w:num>
  <w:num w:numId="4">
    <w:abstractNumId w:val="21"/>
  </w:num>
  <w:num w:numId="5">
    <w:abstractNumId w:val="15"/>
  </w:num>
  <w:num w:numId="6">
    <w:abstractNumId w:val="8"/>
  </w:num>
  <w:num w:numId="7">
    <w:abstractNumId w:val="5"/>
  </w:num>
  <w:num w:numId="8">
    <w:abstractNumId w:val="16"/>
  </w:num>
  <w:num w:numId="9">
    <w:abstractNumId w:val="17"/>
  </w:num>
  <w:num w:numId="10">
    <w:abstractNumId w:val="0"/>
  </w:num>
  <w:num w:numId="11">
    <w:abstractNumId w:val="13"/>
  </w:num>
  <w:num w:numId="12">
    <w:abstractNumId w:val="7"/>
  </w:num>
  <w:num w:numId="13">
    <w:abstractNumId w:val="18"/>
  </w:num>
  <w:num w:numId="14">
    <w:abstractNumId w:val="6"/>
  </w:num>
  <w:num w:numId="15">
    <w:abstractNumId w:val="14"/>
  </w:num>
  <w:num w:numId="16">
    <w:abstractNumId w:val="11"/>
  </w:num>
  <w:num w:numId="17">
    <w:abstractNumId w:val="1"/>
  </w:num>
  <w:num w:numId="18">
    <w:abstractNumId w:val="19"/>
  </w:num>
  <w:num w:numId="19">
    <w:abstractNumId w:val="3"/>
  </w:num>
  <w:num w:numId="20">
    <w:abstractNumId w:val="2"/>
  </w:num>
  <w:num w:numId="21">
    <w:abstractNumId w:val="4"/>
  </w:num>
  <w:num w:numId="22">
    <w:abstractNumId w:val="12"/>
  </w:num>
  <w:num w:numId="23">
    <w:abstractNumId w:val="22"/>
  </w:num>
  <w:num w:numId="24">
    <w:abstractNumId w:val="2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5BD6"/>
    <w:rsid w:val="000009DF"/>
    <w:rsid w:val="0000146F"/>
    <w:rsid w:val="00001610"/>
    <w:rsid w:val="00001E46"/>
    <w:rsid w:val="0000236A"/>
    <w:rsid w:val="00002681"/>
    <w:rsid w:val="0000298C"/>
    <w:rsid w:val="00003105"/>
    <w:rsid w:val="00003710"/>
    <w:rsid w:val="00004880"/>
    <w:rsid w:val="00004A0C"/>
    <w:rsid w:val="00005543"/>
    <w:rsid w:val="000064C3"/>
    <w:rsid w:val="0000759A"/>
    <w:rsid w:val="00007D2C"/>
    <w:rsid w:val="0001035B"/>
    <w:rsid w:val="00012146"/>
    <w:rsid w:val="0001327F"/>
    <w:rsid w:val="00013BE6"/>
    <w:rsid w:val="00013CC9"/>
    <w:rsid w:val="00013F0F"/>
    <w:rsid w:val="00014211"/>
    <w:rsid w:val="000143C6"/>
    <w:rsid w:val="00014580"/>
    <w:rsid w:val="00014C18"/>
    <w:rsid w:val="00014F04"/>
    <w:rsid w:val="00015611"/>
    <w:rsid w:val="00015B30"/>
    <w:rsid w:val="00015DA8"/>
    <w:rsid w:val="00016BB7"/>
    <w:rsid w:val="00016D7D"/>
    <w:rsid w:val="000170C9"/>
    <w:rsid w:val="00017198"/>
    <w:rsid w:val="000203A1"/>
    <w:rsid w:val="00020854"/>
    <w:rsid w:val="00020B33"/>
    <w:rsid w:val="00020C29"/>
    <w:rsid w:val="00020DC7"/>
    <w:rsid w:val="00020DF0"/>
    <w:rsid w:val="00020ECB"/>
    <w:rsid w:val="00022083"/>
    <w:rsid w:val="000227BC"/>
    <w:rsid w:val="000232F6"/>
    <w:rsid w:val="0002388A"/>
    <w:rsid w:val="00023D1A"/>
    <w:rsid w:val="000256C9"/>
    <w:rsid w:val="00025E2C"/>
    <w:rsid w:val="00025F89"/>
    <w:rsid w:val="00025FDB"/>
    <w:rsid w:val="00026327"/>
    <w:rsid w:val="00026373"/>
    <w:rsid w:val="00026739"/>
    <w:rsid w:val="00026CC8"/>
    <w:rsid w:val="000271AD"/>
    <w:rsid w:val="0002740A"/>
    <w:rsid w:val="000274E8"/>
    <w:rsid w:val="0002776A"/>
    <w:rsid w:val="00027830"/>
    <w:rsid w:val="00027C91"/>
    <w:rsid w:val="00027CEB"/>
    <w:rsid w:val="00030254"/>
    <w:rsid w:val="000302A6"/>
    <w:rsid w:val="00031299"/>
    <w:rsid w:val="0003135B"/>
    <w:rsid w:val="00031447"/>
    <w:rsid w:val="000320DC"/>
    <w:rsid w:val="00032233"/>
    <w:rsid w:val="000325BB"/>
    <w:rsid w:val="00032771"/>
    <w:rsid w:val="00032D46"/>
    <w:rsid w:val="000331B8"/>
    <w:rsid w:val="000331DB"/>
    <w:rsid w:val="000331EC"/>
    <w:rsid w:val="00033575"/>
    <w:rsid w:val="0003373C"/>
    <w:rsid w:val="00033741"/>
    <w:rsid w:val="0003390A"/>
    <w:rsid w:val="00033B83"/>
    <w:rsid w:val="00033FCE"/>
    <w:rsid w:val="00034318"/>
    <w:rsid w:val="00034765"/>
    <w:rsid w:val="00034818"/>
    <w:rsid w:val="00034B58"/>
    <w:rsid w:val="00034E1D"/>
    <w:rsid w:val="00034E45"/>
    <w:rsid w:val="00035D95"/>
    <w:rsid w:val="000360CA"/>
    <w:rsid w:val="000364F3"/>
    <w:rsid w:val="00036B89"/>
    <w:rsid w:val="00036D30"/>
    <w:rsid w:val="00037729"/>
    <w:rsid w:val="0003792E"/>
    <w:rsid w:val="00037B84"/>
    <w:rsid w:val="00037F75"/>
    <w:rsid w:val="00040323"/>
    <w:rsid w:val="00040996"/>
    <w:rsid w:val="000409BA"/>
    <w:rsid w:val="00040DDB"/>
    <w:rsid w:val="000410F7"/>
    <w:rsid w:val="000417F6"/>
    <w:rsid w:val="00041E72"/>
    <w:rsid w:val="000420C9"/>
    <w:rsid w:val="0004247F"/>
    <w:rsid w:val="000453FC"/>
    <w:rsid w:val="000455EA"/>
    <w:rsid w:val="00045960"/>
    <w:rsid w:val="000459FC"/>
    <w:rsid w:val="00045B09"/>
    <w:rsid w:val="000464F9"/>
    <w:rsid w:val="0004651C"/>
    <w:rsid w:val="00046CD0"/>
    <w:rsid w:val="00047684"/>
    <w:rsid w:val="0004786B"/>
    <w:rsid w:val="000478AC"/>
    <w:rsid w:val="00050159"/>
    <w:rsid w:val="00050A45"/>
    <w:rsid w:val="00051259"/>
    <w:rsid w:val="000516FC"/>
    <w:rsid w:val="000518DA"/>
    <w:rsid w:val="00051DAA"/>
    <w:rsid w:val="000521D5"/>
    <w:rsid w:val="00052EA2"/>
    <w:rsid w:val="00052F4A"/>
    <w:rsid w:val="0005373F"/>
    <w:rsid w:val="000546B7"/>
    <w:rsid w:val="00055608"/>
    <w:rsid w:val="00056359"/>
    <w:rsid w:val="00056B0C"/>
    <w:rsid w:val="00056C33"/>
    <w:rsid w:val="00056DDE"/>
    <w:rsid w:val="00057E34"/>
    <w:rsid w:val="00060BA6"/>
    <w:rsid w:val="00061730"/>
    <w:rsid w:val="000617BE"/>
    <w:rsid w:val="00061C22"/>
    <w:rsid w:val="00061C6C"/>
    <w:rsid w:val="000623E9"/>
    <w:rsid w:val="00062AD5"/>
    <w:rsid w:val="00063350"/>
    <w:rsid w:val="00064095"/>
    <w:rsid w:val="00064AA3"/>
    <w:rsid w:val="0006538E"/>
    <w:rsid w:val="0006619E"/>
    <w:rsid w:val="000663E9"/>
    <w:rsid w:val="000668FB"/>
    <w:rsid w:val="00067A99"/>
    <w:rsid w:val="00070A7F"/>
    <w:rsid w:val="000710B3"/>
    <w:rsid w:val="00071D84"/>
    <w:rsid w:val="00071FDC"/>
    <w:rsid w:val="000723CC"/>
    <w:rsid w:val="00074D0D"/>
    <w:rsid w:val="0007593D"/>
    <w:rsid w:val="00075A50"/>
    <w:rsid w:val="00077363"/>
    <w:rsid w:val="000779A3"/>
    <w:rsid w:val="00077FBC"/>
    <w:rsid w:val="00080217"/>
    <w:rsid w:val="000802F1"/>
    <w:rsid w:val="00080664"/>
    <w:rsid w:val="00080A86"/>
    <w:rsid w:val="00080BCF"/>
    <w:rsid w:val="00080C39"/>
    <w:rsid w:val="000816B9"/>
    <w:rsid w:val="000831DA"/>
    <w:rsid w:val="000837C0"/>
    <w:rsid w:val="00083FE1"/>
    <w:rsid w:val="00084CCB"/>
    <w:rsid w:val="00086848"/>
    <w:rsid w:val="000868FB"/>
    <w:rsid w:val="0008693B"/>
    <w:rsid w:val="00086C9D"/>
    <w:rsid w:val="00086DA9"/>
    <w:rsid w:val="00087A09"/>
    <w:rsid w:val="00087B16"/>
    <w:rsid w:val="000901B5"/>
    <w:rsid w:val="00090357"/>
    <w:rsid w:val="000910C7"/>
    <w:rsid w:val="00091889"/>
    <w:rsid w:val="00091CBC"/>
    <w:rsid w:val="00091D87"/>
    <w:rsid w:val="00092084"/>
    <w:rsid w:val="000921FF"/>
    <w:rsid w:val="00092C40"/>
    <w:rsid w:val="00092F23"/>
    <w:rsid w:val="00093A76"/>
    <w:rsid w:val="00094546"/>
    <w:rsid w:val="00095056"/>
    <w:rsid w:val="00095088"/>
    <w:rsid w:val="0009540E"/>
    <w:rsid w:val="00095AF3"/>
    <w:rsid w:val="00095C67"/>
    <w:rsid w:val="000962A6"/>
    <w:rsid w:val="00096927"/>
    <w:rsid w:val="00096E37"/>
    <w:rsid w:val="00097F3D"/>
    <w:rsid w:val="000A02CD"/>
    <w:rsid w:val="000A0365"/>
    <w:rsid w:val="000A0C51"/>
    <w:rsid w:val="000A1853"/>
    <w:rsid w:val="000A25F4"/>
    <w:rsid w:val="000A26F8"/>
    <w:rsid w:val="000A2A4F"/>
    <w:rsid w:val="000A2E7A"/>
    <w:rsid w:val="000A3D68"/>
    <w:rsid w:val="000A3D69"/>
    <w:rsid w:val="000A3D76"/>
    <w:rsid w:val="000A40A1"/>
    <w:rsid w:val="000A4385"/>
    <w:rsid w:val="000A4C94"/>
    <w:rsid w:val="000A4EEE"/>
    <w:rsid w:val="000A6224"/>
    <w:rsid w:val="000A651C"/>
    <w:rsid w:val="000A6CFD"/>
    <w:rsid w:val="000A7007"/>
    <w:rsid w:val="000A7109"/>
    <w:rsid w:val="000A7512"/>
    <w:rsid w:val="000B0474"/>
    <w:rsid w:val="000B0665"/>
    <w:rsid w:val="000B0761"/>
    <w:rsid w:val="000B1B6B"/>
    <w:rsid w:val="000B1D6B"/>
    <w:rsid w:val="000B2115"/>
    <w:rsid w:val="000B21E2"/>
    <w:rsid w:val="000B22B0"/>
    <w:rsid w:val="000B26E7"/>
    <w:rsid w:val="000B2CE0"/>
    <w:rsid w:val="000B32C1"/>
    <w:rsid w:val="000B3D68"/>
    <w:rsid w:val="000B4213"/>
    <w:rsid w:val="000B445E"/>
    <w:rsid w:val="000B4D86"/>
    <w:rsid w:val="000B5071"/>
    <w:rsid w:val="000B5E8F"/>
    <w:rsid w:val="000B673A"/>
    <w:rsid w:val="000B6980"/>
    <w:rsid w:val="000B7326"/>
    <w:rsid w:val="000B7809"/>
    <w:rsid w:val="000C0099"/>
    <w:rsid w:val="000C04F7"/>
    <w:rsid w:val="000C0751"/>
    <w:rsid w:val="000C0C6F"/>
    <w:rsid w:val="000C1301"/>
    <w:rsid w:val="000C1A33"/>
    <w:rsid w:val="000C3750"/>
    <w:rsid w:val="000C3A3C"/>
    <w:rsid w:val="000C3FAA"/>
    <w:rsid w:val="000C4598"/>
    <w:rsid w:val="000C4834"/>
    <w:rsid w:val="000C490B"/>
    <w:rsid w:val="000C4BE1"/>
    <w:rsid w:val="000C60F6"/>
    <w:rsid w:val="000C632C"/>
    <w:rsid w:val="000C6A6E"/>
    <w:rsid w:val="000C75C0"/>
    <w:rsid w:val="000D0C67"/>
    <w:rsid w:val="000D1E75"/>
    <w:rsid w:val="000D1EEA"/>
    <w:rsid w:val="000D1FC1"/>
    <w:rsid w:val="000D3573"/>
    <w:rsid w:val="000D41AB"/>
    <w:rsid w:val="000D4A91"/>
    <w:rsid w:val="000D4CF0"/>
    <w:rsid w:val="000D4D72"/>
    <w:rsid w:val="000D4F08"/>
    <w:rsid w:val="000D56E1"/>
    <w:rsid w:val="000D77DD"/>
    <w:rsid w:val="000E00A5"/>
    <w:rsid w:val="000E0133"/>
    <w:rsid w:val="000E0770"/>
    <w:rsid w:val="000E08C0"/>
    <w:rsid w:val="000E0C38"/>
    <w:rsid w:val="000E16D4"/>
    <w:rsid w:val="000E1D99"/>
    <w:rsid w:val="000E2032"/>
    <w:rsid w:val="000E2E6E"/>
    <w:rsid w:val="000E3281"/>
    <w:rsid w:val="000E4002"/>
    <w:rsid w:val="000E470E"/>
    <w:rsid w:val="000E4A5B"/>
    <w:rsid w:val="000E4B0C"/>
    <w:rsid w:val="000E4DA5"/>
    <w:rsid w:val="000E4F38"/>
    <w:rsid w:val="000E5088"/>
    <w:rsid w:val="000E52C1"/>
    <w:rsid w:val="000E54DB"/>
    <w:rsid w:val="000E5B02"/>
    <w:rsid w:val="000E6439"/>
    <w:rsid w:val="000E6B42"/>
    <w:rsid w:val="000E7064"/>
    <w:rsid w:val="000E74A4"/>
    <w:rsid w:val="000E7AA5"/>
    <w:rsid w:val="000E7AB3"/>
    <w:rsid w:val="000F0454"/>
    <w:rsid w:val="000F082C"/>
    <w:rsid w:val="000F0FB9"/>
    <w:rsid w:val="000F116D"/>
    <w:rsid w:val="000F1263"/>
    <w:rsid w:val="000F1795"/>
    <w:rsid w:val="000F190E"/>
    <w:rsid w:val="000F1F6F"/>
    <w:rsid w:val="000F2874"/>
    <w:rsid w:val="000F2ECF"/>
    <w:rsid w:val="000F4290"/>
    <w:rsid w:val="000F4332"/>
    <w:rsid w:val="000F4E97"/>
    <w:rsid w:val="000F509F"/>
    <w:rsid w:val="000F51D7"/>
    <w:rsid w:val="000F5222"/>
    <w:rsid w:val="000F638F"/>
    <w:rsid w:val="000F63BD"/>
    <w:rsid w:val="000F6845"/>
    <w:rsid w:val="000F69D8"/>
    <w:rsid w:val="000F7079"/>
    <w:rsid w:val="000F710B"/>
    <w:rsid w:val="000F7DC9"/>
    <w:rsid w:val="001005C6"/>
    <w:rsid w:val="0010111C"/>
    <w:rsid w:val="001017CF"/>
    <w:rsid w:val="00101912"/>
    <w:rsid w:val="0010277E"/>
    <w:rsid w:val="001027FE"/>
    <w:rsid w:val="00102A6B"/>
    <w:rsid w:val="00102E45"/>
    <w:rsid w:val="00103208"/>
    <w:rsid w:val="00103263"/>
    <w:rsid w:val="00104148"/>
    <w:rsid w:val="00104644"/>
    <w:rsid w:val="001051B4"/>
    <w:rsid w:val="0010558B"/>
    <w:rsid w:val="00105920"/>
    <w:rsid w:val="001059EB"/>
    <w:rsid w:val="0010641F"/>
    <w:rsid w:val="00106C91"/>
    <w:rsid w:val="00106F4A"/>
    <w:rsid w:val="001072A5"/>
    <w:rsid w:val="001072DF"/>
    <w:rsid w:val="00107361"/>
    <w:rsid w:val="00107B1E"/>
    <w:rsid w:val="0011006F"/>
    <w:rsid w:val="00110728"/>
    <w:rsid w:val="00110957"/>
    <w:rsid w:val="001117A0"/>
    <w:rsid w:val="001117F3"/>
    <w:rsid w:val="00111DD9"/>
    <w:rsid w:val="00111E00"/>
    <w:rsid w:val="00111F1E"/>
    <w:rsid w:val="0011215C"/>
    <w:rsid w:val="00112654"/>
    <w:rsid w:val="0011321E"/>
    <w:rsid w:val="0011384B"/>
    <w:rsid w:val="001147F9"/>
    <w:rsid w:val="00114A83"/>
    <w:rsid w:val="001153B0"/>
    <w:rsid w:val="001156D9"/>
    <w:rsid w:val="00115A02"/>
    <w:rsid w:val="00115C35"/>
    <w:rsid w:val="00115DCF"/>
    <w:rsid w:val="0011625F"/>
    <w:rsid w:val="001163CC"/>
    <w:rsid w:val="0011640E"/>
    <w:rsid w:val="00116747"/>
    <w:rsid w:val="0011684A"/>
    <w:rsid w:val="00116E8F"/>
    <w:rsid w:val="00117021"/>
    <w:rsid w:val="001178BB"/>
    <w:rsid w:val="00117CC3"/>
    <w:rsid w:val="00117EB5"/>
    <w:rsid w:val="0012006D"/>
    <w:rsid w:val="00121361"/>
    <w:rsid w:val="00121B0A"/>
    <w:rsid w:val="00122705"/>
    <w:rsid w:val="00122845"/>
    <w:rsid w:val="0012287A"/>
    <w:rsid w:val="00122CE5"/>
    <w:rsid w:val="00123E92"/>
    <w:rsid w:val="00124A35"/>
    <w:rsid w:val="00124B0B"/>
    <w:rsid w:val="00124E95"/>
    <w:rsid w:val="00124EAE"/>
    <w:rsid w:val="00125062"/>
    <w:rsid w:val="00125221"/>
    <w:rsid w:val="00125375"/>
    <w:rsid w:val="001255E4"/>
    <w:rsid w:val="0012640F"/>
    <w:rsid w:val="0012701D"/>
    <w:rsid w:val="00127056"/>
    <w:rsid w:val="00127A7C"/>
    <w:rsid w:val="00127C55"/>
    <w:rsid w:val="00127C96"/>
    <w:rsid w:val="00127CED"/>
    <w:rsid w:val="00130F69"/>
    <w:rsid w:val="001311C5"/>
    <w:rsid w:val="001312E6"/>
    <w:rsid w:val="001314DE"/>
    <w:rsid w:val="00132555"/>
    <w:rsid w:val="0013257C"/>
    <w:rsid w:val="00132CA5"/>
    <w:rsid w:val="00133475"/>
    <w:rsid w:val="0013435A"/>
    <w:rsid w:val="00134D49"/>
    <w:rsid w:val="0013524F"/>
    <w:rsid w:val="001366BF"/>
    <w:rsid w:val="001376FF"/>
    <w:rsid w:val="00137A3E"/>
    <w:rsid w:val="00137A4B"/>
    <w:rsid w:val="00137FB3"/>
    <w:rsid w:val="0014056A"/>
    <w:rsid w:val="001419D5"/>
    <w:rsid w:val="00141F33"/>
    <w:rsid w:val="0014271F"/>
    <w:rsid w:val="00142829"/>
    <w:rsid w:val="001430F1"/>
    <w:rsid w:val="00143247"/>
    <w:rsid w:val="0014333A"/>
    <w:rsid w:val="00143465"/>
    <w:rsid w:val="0014421F"/>
    <w:rsid w:val="0014448B"/>
    <w:rsid w:val="001444C2"/>
    <w:rsid w:val="001447F3"/>
    <w:rsid w:val="0014482D"/>
    <w:rsid w:val="00144C6B"/>
    <w:rsid w:val="00145481"/>
    <w:rsid w:val="001457F1"/>
    <w:rsid w:val="00145C21"/>
    <w:rsid w:val="001464E5"/>
    <w:rsid w:val="00146798"/>
    <w:rsid w:val="00146EB6"/>
    <w:rsid w:val="00146FF1"/>
    <w:rsid w:val="00147205"/>
    <w:rsid w:val="00147A31"/>
    <w:rsid w:val="00147C62"/>
    <w:rsid w:val="00147CD3"/>
    <w:rsid w:val="00147D15"/>
    <w:rsid w:val="001507B7"/>
    <w:rsid w:val="00150AA3"/>
    <w:rsid w:val="00150AB5"/>
    <w:rsid w:val="00150C35"/>
    <w:rsid w:val="0015200E"/>
    <w:rsid w:val="00154120"/>
    <w:rsid w:val="0015492F"/>
    <w:rsid w:val="00154DEA"/>
    <w:rsid w:val="001558A4"/>
    <w:rsid w:val="00155E9B"/>
    <w:rsid w:val="00155EB8"/>
    <w:rsid w:val="00155F19"/>
    <w:rsid w:val="00156113"/>
    <w:rsid w:val="0015617B"/>
    <w:rsid w:val="001561AE"/>
    <w:rsid w:val="00156EA6"/>
    <w:rsid w:val="00156F0F"/>
    <w:rsid w:val="0015726E"/>
    <w:rsid w:val="0015780E"/>
    <w:rsid w:val="00157879"/>
    <w:rsid w:val="00157A3F"/>
    <w:rsid w:val="00157E92"/>
    <w:rsid w:val="00160357"/>
    <w:rsid w:val="001609A7"/>
    <w:rsid w:val="00160CD9"/>
    <w:rsid w:val="00160DD8"/>
    <w:rsid w:val="00160EC4"/>
    <w:rsid w:val="00161849"/>
    <w:rsid w:val="00161B6F"/>
    <w:rsid w:val="00161BFC"/>
    <w:rsid w:val="00161C33"/>
    <w:rsid w:val="001625D5"/>
    <w:rsid w:val="00162682"/>
    <w:rsid w:val="001628ED"/>
    <w:rsid w:val="0016417E"/>
    <w:rsid w:val="00164529"/>
    <w:rsid w:val="001647F0"/>
    <w:rsid w:val="00164E70"/>
    <w:rsid w:val="00165284"/>
    <w:rsid w:val="00165BF3"/>
    <w:rsid w:val="0016623E"/>
    <w:rsid w:val="00166375"/>
    <w:rsid w:val="00167194"/>
    <w:rsid w:val="001673C2"/>
    <w:rsid w:val="00167A63"/>
    <w:rsid w:val="00170EAA"/>
    <w:rsid w:val="001711B4"/>
    <w:rsid w:val="001716E0"/>
    <w:rsid w:val="001720A5"/>
    <w:rsid w:val="00172878"/>
    <w:rsid w:val="001730AC"/>
    <w:rsid w:val="00174138"/>
    <w:rsid w:val="001743B5"/>
    <w:rsid w:val="0017455C"/>
    <w:rsid w:val="00175502"/>
    <w:rsid w:val="0017593C"/>
    <w:rsid w:val="00176390"/>
    <w:rsid w:val="001771BE"/>
    <w:rsid w:val="001771F3"/>
    <w:rsid w:val="001778A2"/>
    <w:rsid w:val="00177C13"/>
    <w:rsid w:val="00180007"/>
    <w:rsid w:val="0018033B"/>
    <w:rsid w:val="00180919"/>
    <w:rsid w:val="001812D0"/>
    <w:rsid w:val="0018177B"/>
    <w:rsid w:val="001820FA"/>
    <w:rsid w:val="00182998"/>
    <w:rsid w:val="00182CC0"/>
    <w:rsid w:val="00183254"/>
    <w:rsid w:val="00183F9F"/>
    <w:rsid w:val="00184189"/>
    <w:rsid w:val="00184809"/>
    <w:rsid w:val="0018495D"/>
    <w:rsid w:val="00185CEC"/>
    <w:rsid w:val="00185DAD"/>
    <w:rsid w:val="001860BF"/>
    <w:rsid w:val="00186170"/>
    <w:rsid w:val="00187439"/>
    <w:rsid w:val="001874AF"/>
    <w:rsid w:val="00187989"/>
    <w:rsid w:val="00187EFD"/>
    <w:rsid w:val="00190150"/>
    <w:rsid w:val="001904DA"/>
    <w:rsid w:val="00190D51"/>
    <w:rsid w:val="001913E8"/>
    <w:rsid w:val="00192320"/>
    <w:rsid w:val="001931C4"/>
    <w:rsid w:val="00194999"/>
    <w:rsid w:val="001950BF"/>
    <w:rsid w:val="001972D2"/>
    <w:rsid w:val="001979C1"/>
    <w:rsid w:val="00197D8D"/>
    <w:rsid w:val="00197F91"/>
    <w:rsid w:val="001A0442"/>
    <w:rsid w:val="001A0E94"/>
    <w:rsid w:val="001A118C"/>
    <w:rsid w:val="001A11DA"/>
    <w:rsid w:val="001A1AFE"/>
    <w:rsid w:val="001A293F"/>
    <w:rsid w:val="001A3550"/>
    <w:rsid w:val="001A41ED"/>
    <w:rsid w:val="001A549F"/>
    <w:rsid w:val="001A5650"/>
    <w:rsid w:val="001A61E8"/>
    <w:rsid w:val="001A6A4A"/>
    <w:rsid w:val="001A6DC7"/>
    <w:rsid w:val="001A75AC"/>
    <w:rsid w:val="001A782F"/>
    <w:rsid w:val="001A7D2A"/>
    <w:rsid w:val="001B004C"/>
    <w:rsid w:val="001B0281"/>
    <w:rsid w:val="001B14E8"/>
    <w:rsid w:val="001B193F"/>
    <w:rsid w:val="001B1A98"/>
    <w:rsid w:val="001B2408"/>
    <w:rsid w:val="001B3371"/>
    <w:rsid w:val="001B382C"/>
    <w:rsid w:val="001B3A6D"/>
    <w:rsid w:val="001B4012"/>
    <w:rsid w:val="001B4204"/>
    <w:rsid w:val="001B4653"/>
    <w:rsid w:val="001B61BD"/>
    <w:rsid w:val="001B6454"/>
    <w:rsid w:val="001B64B0"/>
    <w:rsid w:val="001B7296"/>
    <w:rsid w:val="001B78EB"/>
    <w:rsid w:val="001B7C8E"/>
    <w:rsid w:val="001C0B8F"/>
    <w:rsid w:val="001C0CBA"/>
    <w:rsid w:val="001C19A0"/>
    <w:rsid w:val="001C19DD"/>
    <w:rsid w:val="001C2625"/>
    <w:rsid w:val="001C27B5"/>
    <w:rsid w:val="001C293C"/>
    <w:rsid w:val="001C2B2C"/>
    <w:rsid w:val="001C3624"/>
    <w:rsid w:val="001C3C42"/>
    <w:rsid w:val="001C3C4E"/>
    <w:rsid w:val="001C3CA8"/>
    <w:rsid w:val="001C4F74"/>
    <w:rsid w:val="001C5456"/>
    <w:rsid w:val="001C6F95"/>
    <w:rsid w:val="001C71EA"/>
    <w:rsid w:val="001C72C8"/>
    <w:rsid w:val="001C79D7"/>
    <w:rsid w:val="001C7D0B"/>
    <w:rsid w:val="001D0665"/>
    <w:rsid w:val="001D1308"/>
    <w:rsid w:val="001D14DD"/>
    <w:rsid w:val="001D157D"/>
    <w:rsid w:val="001D1588"/>
    <w:rsid w:val="001D1947"/>
    <w:rsid w:val="001D2540"/>
    <w:rsid w:val="001D29E5"/>
    <w:rsid w:val="001D391F"/>
    <w:rsid w:val="001D494E"/>
    <w:rsid w:val="001D4A8D"/>
    <w:rsid w:val="001D4AE0"/>
    <w:rsid w:val="001D50BC"/>
    <w:rsid w:val="001D5CEC"/>
    <w:rsid w:val="001D5E61"/>
    <w:rsid w:val="001D64D9"/>
    <w:rsid w:val="001D66F3"/>
    <w:rsid w:val="001D6BD3"/>
    <w:rsid w:val="001D7233"/>
    <w:rsid w:val="001E032C"/>
    <w:rsid w:val="001E0586"/>
    <w:rsid w:val="001E0C0D"/>
    <w:rsid w:val="001E0EA6"/>
    <w:rsid w:val="001E0F88"/>
    <w:rsid w:val="001E1794"/>
    <w:rsid w:val="001E1B41"/>
    <w:rsid w:val="001E22E9"/>
    <w:rsid w:val="001E270E"/>
    <w:rsid w:val="001E2ADC"/>
    <w:rsid w:val="001E2C7E"/>
    <w:rsid w:val="001E39F6"/>
    <w:rsid w:val="001E3CE4"/>
    <w:rsid w:val="001E4513"/>
    <w:rsid w:val="001E4A53"/>
    <w:rsid w:val="001E5484"/>
    <w:rsid w:val="001E5DDC"/>
    <w:rsid w:val="001E5F40"/>
    <w:rsid w:val="001E60DD"/>
    <w:rsid w:val="001E641E"/>
    <w:rsid w:val="001E69C9"/>
    <w:rsid w:val="001E69D7"/>
    <w:rsid w:val="001E6FE2"/>
    <w:rsid w:val="001E71B7"/>
    <w:rsid w:val="001F0493"/>
    <w:rsid w:val="001F0590"/>
    <w:rsid w:val="001F096F"/>
    <w:rsid w:val="001F11EE"/>
    <w:rsid w:val="001F1413"/>
    <w:rsid w:val="001F16F4"/>
    <w:rsid w:val="001F23F3"/>
    <w:rsid w:val="001F248B"/>
    <w:rsid w:val="001F2565"/>
    <w:rsid w:val="001F291E"/>
    <w:rsid w:val="001F3275"/>
    <w:rsid w:val="001F4FC6"/>
    <w:rsid w:val="001F508C"/>
    <w:rsid w:val="001F5509"/>
    <w:rsid w:val="001F586B"/>
    <w:rsid w:val="001F6A0E"/>
    <w:rsid w:val="001F7AC6"/>
    <w:rsid w:val="001F7C1E"/>
    <w:rsid w:val="00200475"/>
    <w:rsid w:val="00200596"/>
    <w:rsid w:val="00200A45"/>
    <w:rsid w:val="00200B40"/>
    <w:rsid w:val="0020196D"/>
    <w:rsid w:val="00201CC8"/>
    <w:rsid w:val="00201E65"/>
    <w:rsid w:val="00201F01"/>
    <w:rsid w:val="002035C3"/>
    <w:rsid w:val="00204101"/>
    <w:rsid w:val="0020486B"/>
    <w:rsid w:val="00204979"/>
    <w:rsid w:val="00204F56"/>
    <w:rsid w:val="002065FB"/>
    <w:rsid w:val="00206856"/>
    <w:rsid w:val="00206B75"/>
    <w:rsid w:val="00206C56"/>
    <w:rsid w:val="00206F80"/>
    <w:rsid w:val="00207BF1"/>
    <w:rsid w:val="002105CB"/>
    <w:rsid w:val="00210CCB"/>
    <w:rsid w:val="00211C53"/>
    <w:rsid w:val="00212153"/>
    <w:rsid w:val="00212EC0"/>
    <w:rsid w:val="002140A8"/>
    <w:rsid w:val="0021461A"/>
    <w:rsid w:val="002152A9"/>
    <w:rsid w:val="0021542F"/>
    <w:rsid w:val="00215604"/>
    <w:rsid w:val="00215BCD"/>
    <w:rsid w:val="00215E24"/>
    <w:rsid w:val="0021617C"/>
    <w:rsid w:val="00217024"/>
    <w:rsid w:val="0021710D"/>
    <w:rsid w:val="0021784B"/>
    <w:rsid w:val="0022010B"/>
    <w:rsid w:val="0022045D"/>
    <w:rsid w:val="00220647"/>
    <w:rsid w:val="00220712"/>
    <w:rsid w:val="00220F2A"/>
    <w:rsid w:val="00221C43"/>
    <w:rsid w:val="00221D4D"/>
    <w:rsid w:val="002221AF"/>
    <w:rsid w:val="00222462"/>
    <w:rsid w:val="002224EC"/>
    <w:rsid w:val="002232E5"/>
    <w:rsid w:val="0022381D"/>
    <w:rsid w:val="00223AE8"/>
    <w:rsid w:val="002244A6"/>
    <w:rsid w:val="002245EF"/>
    <w:rsid w:val="0022471D"/>
    <w:rsid w:val="002262FD"/>
    <w:rsid w:val="002276B4"/>
    <w:rsid w:val="00227DB7"/>
    <w:rsid w:val="002306D2"/>
    <w:rsid w:val="00231936"/>
    <w:rsid w:val="00231A61"/>
    <w:rsid w:val="00231A90"/>
    <w:rsid w:val="00231BA8"/>
    <w:rsid w:val="00231C4A"/>
    <w:rsid w:val="00232811"/>
    <w:rsid w:val="002336B1"/>
    <w:rsid w:val="00234685"/>
    <w:rsid w:val="002351A8"/>
    <w:rsid w:val="00235325"/>
    <w:rsid w:val="0023533B"/>
    <w:rsid w:val="0023586A"/>
    <w:rsid w:val="00236000"/>
    <w:rsid w:val="0023671F"/>
    <w:rsid w:val="00236F67"/>
    <w:rsid w:val="00237F6A"/>
    <w:rsid w:val="002404F9"/>
    <w:rsid w:val="0024063F"/>
    <w:rsid w:val="00240F5E"/>
    <w:rsid w:val="0024191C"/>
    <w:rsid w:val="00241A45"/>
    <w:rsid w:val="00241D5C"/>
    <w:rsid w:val="00241F1A"/>
    <w:rsid w:val="0024231E"/>
    <w:rsid w:val="002423C9"/>
    <w:rsid w:val="00243112"/>
    <w:rsid w:val="00243281"/>
    <w:rsid w:val="00243F0D"/>
    <w:rsid w:val="0024437A"/>
    <w:rsid w:val="002447FE"/>
    <w:rsid w:val="002449DE"/>
    <w:rsid w:val="00244C18"/>
    <w:rsid w:val="00244CF0"/>
    <w:rsid w:val="0024657D"/>
    <w:rsid w:val="00246937"/>
    <w:rsid w:val="00246D0F"/>
    <w:rsid w:val="00247BED"/>
    <w:rsid w:val="00247D7A"/>
    <w:rsid w:val="00247F4B"/>
    <w:rsid w:val="00250497"/>
    <w:rsid w:val="00250621"/>
    <w:rsid w:val="00250E48"/>
    <w:rsid w:val="002517E9"/>
    <w:rsid w:val="00251FEE"/>
    <w:rsid w:val="0025253A"/>
    <w:rsid w:val="00252930"/>
    <w:rsid w:val="0025319F"/>
    <w:rsid w:val="00253D6B"/>
    <w:rsid w:val="00253EB7"/>
    <w:rsid w:val="00253F69"/>
    <w:rsid w:val="0025443F"/>
    <w:rsid w:val="0025456D"/>
    <w:rsid w:val="00255A25"/>
    <w:rsid w:val="00255F4A"/>
    <w:rsid w:val="00256C6F"/>
    <w:rsid w:val="0025757A"/>
    <w:rsid w:val="00257584"/>
    <w:rsid w:val="00257BC4"/>
    <w:rsid w:val="002604BF"/>
    <w:rsid w:val="00261451"/>
    <w:rsid w:val="002618DC"/>
    <w:rsid w:val="00261BCC"/>
    <w:rsid w:val="00262182"/>
    <w:rsid w:val="002631AC"/>
    <w:rsid w:val="00263490"/>
    <w:rsid w:val="00263BAB"/>
    <w:rsid w:val="00264023"/>
    <w:rsid w:val="00264149"/>
    <w:rsid w:val="00264401"/>
    <w:rsid w:val="0026489A"/>
    <w:rsid w:val="00264AC6"/>
    <w:rsid w:val="00264E5E"/>
    <w:rsid w:val="002653DA"/>
    <w:rsid w:val="0026567E"/>
    <w:rsid w:val="00265923"/>
    <w:rsid w:val="00265A37"/>
    <w:rsid w:val="00265CCB"/>
    <w:rsid w:val="0026613C"/>
    <w:rsid w:val="00266196"/>
    <w:rsid w:val="00266EE4"/>
    <w:rsid w:val="00267862"/>
    <w:rsid w:val="00267F64"/>
    <w:rsid w:val="00270493"/>
    <w:rsid w:val="00272A9D"/>
    <w:rsid w:val="00272B4A"/>
    <w:rsid w:val="00272BDA"/>
    <w:rsid w:val="00272E00"/>
    <w:rsid w:val="00272FFD"/>
    <w:rsid w:val="0027318E"/>
    <w:rsid w:val="00273337"/>
    <w:rsid w:val="002734F4"/>
    <w:rsid w:val="0027358C"/>
    <w:rsid w:val="0027374A"/>
    <w:rsid w:val="00273848"/>
    <w:rsid w:val="00273A1B"/>
    <w:rsid w:val="00273B63"/>
    <w:rsid w:val="00273B7F"/>
    <w:rsid w:val="00273C93"/>
    <w:rsid w:val="00274507"/>
    <w:rsid w:val="00274695"/>
    <w:rsid w:val="00274987"/>
    <w:rsid w:val="00274ADC"/>
    <w:rsid w:val="002752E6"/>
    <w:rsid w:val="00275B7A"/>
    <w:rsid w:val="002769CF"/>
    <w:rsid w:val="00276FAC"/>
    <w:rsid w:val="0027745D"/>
    <w:rsid w:val="002774D2"/>
    <w:rsid w:val="00277CE0"/>
    <w:rsid w:val="00277E16"/>
    <w:rsid w:val="002802FB"/>
    <w:rsid w:val="002815DF"/>
    <w:rsid w:val="00282403"/>
    <w:rsid w:val="0028258C"/>
    <w:rsid w:val="002826A1"/>
    <w:rsid w:val="00282B9F"/>
    <w:rsid w:val="002830CE"/>
    <w:rsid w:val="00283606"/>
    <w:rsid w:val="00284373"/>
    <w:rsid w:val="00284CC4"/>
    <w:rsid w:val="00284F5C"/>
    <w:rsid w:val="0028526B"/>
    <w:rsid w:val="0028586E"/>
    <w:rsid w:val="00285B10"/>
    <w:rsid w:val="0028610D"/>
    <w:rsid w:val="00286F61"/>
    <w:rsid w:val="00286FFD"/>
    <w:rsid w:val="002871CD"/>
    <w:rsid w:val="0028748D"/>
    <w:rsid w:val="00287658"/>
    <w:rsid w:val="00287767"/>
    <w:rsid w:val="00287EFF"/>
    <w:rsid w:val="00287F6C"/>
    <w:rsid w:val="0029025D"/>
    <w:rsid w:val="00290535"/>
    <w:rsid w:val="00290999"/>
    <w:rsid w:val="00290D35"/>
    <w:rsid w:val="00290F02"/>
    <w:rsid w:val="002915E7"/>
    <w:rsid w:val="00292619"/>
    <w:rsid w:val="00292A5E"/>
    <w:rsid w:val="00292AC2"/>
    <w:rsid w:val="00293079"/>
    <w:rsid w:val="002936D6"/>
    <w:rsid w:val="00293944"/>
    <w:rsid w:val="002942EE"/>
    <w:rsid w:val="002946C1"/>
    <w:rsid w:val="002947C8"/>
    <w:rsid w:val="00294A06"/>
    <w:rsid w:val="00294D70"/>
    <w:rsid w:val="0029507E"/>
    <w:rsid w:val="00295CDB"/>
    <w:rsid w:val="00296ABF"/>
    <w:rsid w:val="00297DDB"/>
    <w:rsid w:val="00297E2A"/>
    <w:rsid w:val="002A022D"/>
    <w:rsid w:val="002A04B2"/>
    <w:rsid w:val="002A12EE"/>
    <w:rsid w:val="002A1709"/>
    <w:rsid w:val="002A1A7C"/>
    <w:rsid w:val="002A1AF8"/>
    <w:rsid w:val="002A2465"/>
    <w:rsid w:val="002A2788"/>
    <w:rsid w:val="002A2EB2"/>
    <w:rsid w:val="002A3218"/>
    <w:rsid w:val="002A3719"/>
    <w:rsid w:val="002A383E"/>
    <w:rsid w:val="002A3EDD"/>
    <w:rsid w:val="002A3FB5"/>
    <w:rsid w:val="002A43A9"/>
    <w:rsid w:val="002A43BB"/>
    <w:rsid w:val="002A4466"/>
    <w:rsid w:val="002A4624"/>
    <w:rsid w:val="002A4B6E"/>
    <w:rsid w:val="002A5729"/>
    <w:rsid w:val="002A5B7C"/>
    <w:rsid w:val="002A5C27"/>
    <w:rsid w:val="002A5E99"/>
    <w:rsid w:val="002A66D9"/>
    <w:rsid w:val="002A7360"/>
    <w:rsid w:val="002A7595"/>
    <w:rsid w:val="002B0852"/>
    <w:rsid w:val="002B0E45"/>
    <w:rsid w:val="002B0EED"/>
    <w:rsid w:val="002B10E0"/>
    <w:rsid w:val="002B1447"/>
    <w:rsid w:val="002B2561"/>
    <w:rsid w:val="002B38C8"/>
    <w:rsid w:val="002B3B72"/>
    <w:rsid w:val="002B3CDC"/>
    <w:rsid w:val="002B410B"/>
    <w:rsid w:val="002B4A6F"/>
    <w:rsid w:val="002B4DC8"/>
    <w:rsid w:val="002B50CC"/>
    <w:rsid w:val="002B6496"/>
    <w:rsid w:val="002B6BCF"/>
    <w:rsid w:val="002B6CB5"/>
    <w:rsid w:val="002B748B"/>
    <w:rsid w:val="002B7A54"/>
    <w:rsid w:val="002C08B3"/>
    <w:rsid w:val="002C0DAB"/>
    <w:rsid w:val="002C13F9"/>
    <w:rsid w:val="002C1C9B"/>
    <w:rsid w:val="002C218F"/>
    <w:rsid w:val="002C2376"/>
    <w:rsid w:val="002C25A3"/>
    <w:rsid w:val="002C25C0"/>
    <w:rsid w:val="002C2861"/>
    <w:rsid w:val="002C29C3"/>
    <w:rsid w:val="002C2A77"/>
    <w:rsid w:val="002C3101"/>
    <w:rsid w:val="002C3C8D"/>
    <w:rsid w:val="002C5952"/>
    <w:rsid w:val="002C6281"/>
    <w:rsid w:val="002C6567"/>
    <w:rsid w:val="002C660F"/>
    <w:rsid w:val="002C72E6"/>
    <w:rsid w:val="002C7D3B"/>
    <w:rsid w:val="002D0971"/>
    <w:rsid w:val="002D0D0E"/>
    <w:rsid w:val="002D0E54"/>
    <w:rsid w:val="002D135D"/>
    <w:rsid w:val="002D16CD"/>
    <w:rsid w:val="002D1C75"/>
    <w:rsid w:val="002D1EC9"/>
    <w:rsid w:val="002D332A"/>
    <w:rsid w:val="002D4701"/>
    <w:rsid w:val="002D4FCB"/>
    <w:rsid w:val="002D5675"/>
    <w:rsid w:val="002D596A"/>
    <w:rsid w:val="002D5B2A"/>
    <w:rsid w:val="002D60B4"/>
    <w:rsid w:val="002D6E42"/>
    <w:rsid w:val="002D72B1"/>
    <w:rsid w:val="002D7498"/>
    <w:rsid w:val="002D7A2C"/>
    <w:rsid w:val="002E0184"/>
    <w:rsid w:val="002E089F"/>
    <w:rsid w:val="002E0CB8"/>
    <w:rsid w:val="002E0F08"/>
    <w:rsid w:val="002E1052"/>
    <w:rsid w:val="002E111A"/>
    <w:rsid w:val="002E11C7"/>
    <w:rsid w:val="002E1D86"/>
    <w:rsid w:val="002E1EE1"/>
    <w:rsid w:val="002E1FF6"/>
    <w:rsid w:val="002E253B"/>
    <w:rsid w:val="002E2B30"/>
    <w:rsid w:val="002E2BFA"/>
    <w:rsid w:val="002E3CAE"/>
    <w:rsid w:val="002E3DB4"/>
    <w:rsid w:val="002E3DD2"/>
    <w:rsid w:val="002E467F"/>
    <w:rsid w:val="002E4F3A"/>
    <w:rsid w:val="002E4F47"/>
    <w:rsid w:val="002E5B4E"/>
    <w:rsid w:val="002E6647"/>
    <w:rsid w:val="002E6804"/>
    <w:rsid w:val="002E6812"/>
    <w:rsid w:val="002E70BC"/>
    <w:rsid w:val="002E77D5"/>
    <w:rsid w:val="002E7CD4"/>
    <w:rsid w:val="002F067B"/>
    <w:rsid w:val="002F0803"/>
    <w:rsid w:val="002F0B77"/>
    <w:rsid w:val="002F1171"/>
    <w:rsid w:val="002F25FD"/>
    <w:rsid w:val="002F270E"/>
    <w:rsid w:val="002F3B28"/>
    <w:rsid w:val="002F3D32"/>
    <w:rsid w:val="002F3DA6"/>
    <w:rsid w:val="002F4C60"/>
    <w:rsid w:val="002F4E10"/>
    <w:rsid w:val="002F4F2F"/>
    <w:rsid w:val="002F4F7B"/>
    <w:rsid w:val="002F525F"/>
    <w:rsid w:val="002F5B3E"/>
    <w:rsid w:val="002F5CCE"/>
    <w:rsid w:val="002F67B8"/>
    <w:rsid w:val="002F724F"/>
    <w:rsid w:val="002F7855"/>
    <w:rsid w:val="002F7F48"/>
    <w:rsid w:val="003003B4"/>
    <w:rsid w:val="00300A4D"/>
    <w:rsid w:val="00301C34"/>
    <w:rsid w:val="003028CB"/>
    <w:rsid w:val="003028CD"/>
    <w:rsid w:val="00303107"/>
    <w:rsid w:val="003037F4"/>
    <w:rsid w:val="00303FE4"/>
    <w:rsid w:val="0030419F"/>
    <w:rsid w:val="003041BD"/>
    <w:rsid w:val="00305258"/>
    <w:rsid w:val="00305591"/>
    <w:rsid w:val="00305856"/>
    <w:rsid w:val="00305977"/>
    <w:rsid w:val="003101A1"/>
    <w:rsid w:val="00310E05"/>
    <w:rsid w:val="0031157E"/>
    <w:rsid w:val="0031170A"/>
    <w:rsid w:val="003119AA"/>
    <w:rsid w:val="00312176"/>
    <w:rsid w:val="00312DAE"/>
    <w:rsid w:val="003130F3"/>
    <w:rsid w:val="00313B47"/>
    <w:rsid w:val="00314EB5"/>
    <w:rsid w:val="003150CE"/>
    <w:rsid w:val="00315299"/>
    <w:rsid w:val="00315713"/>
    <w:rsid w:val="0031629E"/>
    <w:rsid w:val="00316407"/>
    <w:rsid w:val="00316B73"/>
    <w:rsid w:val="00316F94"/>
    <w:rsid w:val="00317AFE"/>
    <w:rsid w:val="00317DB6"/>
    <w:rsid w:val="00317E25"/>
    <w:rsid w:val="0032014C"/>
    <w:rsid w:val="00320947"/>
    <w:rsid w:val="00321E33"/>
    <w:rsid w:val="00321FEE"/>
    <w:rsid w:val="00322218"/>
    <w:rsid w:val="003231E7"/>
    <w:rsid w:val="0032364D"/>
    <w:rsid w:val="00323A14"/>
    <w:rsid w:val="00323BDC"/>
    <w:rsid w:val="00324A96"/>
    <w:rsid w:val="00324E8C"/>
    <w:rsid w:val="0032530B"/>
    <w:rsid w:val="00325D6C"/>
    <w:rsid w:val="00326272"/>
    <w:rsid w:val="00326CE0"/>
    <w:rsid w:val="00327311"/>
    <w:rsid w:val="00327537"/>
    <w:rsid w:val="00327FE8"/>
    <w:rsid w:val="00330CAB"/>
    <w:rsid w:val="00330F94"/>
    <w:rsid w:val="003314DB"/>
    <w:rsid w:val="003322EC"/>
    <w:rsid w:val="003323D6"/>
    <w:rsid w:val="003326B5"/>
    <w:rsid w:val="00332873"/>
    <w:rsid w:val="00332A46"/>
    <w:rsid w:val="00332B58"/>
    <w:rsid w:val="003338F4"/>
    <w:rsid w:val="00333AEC"/>
    <w:rsid w:val="00334187"/>
    <w:rsid w:val="00334382"/>
    <w:rsid w:val="003343E8"/>
    <w:rsid w:val="003348DB"/>
    <w:rsid w:val="00334BD1"/>
    <w:rsid w:val="003363E5"/>
    <w:rsid w:val="0033665E"/>
    <w:rsid w:val="00337C41"/>
    <w:rsid w:val="00337D08"/>
    <w:rsid w:val="00337EFF"/>
    <w:rsid w:val="00337F4C"/>
    <w:rsid w:val="003405AE"/>
    <w:rsid w:val="00341D6C"/>
    <w:rsid w:val="00341EEF"/>
    <w:rsid w:val="003420F5"/>
    <w:rsid w:val="00342618"/>
    <w:rsid w:val="00342804"/>
    <w:rsid w:val="00343C11"/>
    <w:rsid w:val="00343E97"/>
    <w:rsid w:val="00345423"/>
    <w:rsid w:val="0034544E"/>
    <w:rsid w:val="00345AFF"/>
    <w:rsid w:val="0034610A"/>
    <w:rsid w:val="00346582"/>
    <w:rsid w:val="00346842"/>
    <w:rsid w:val="00346FF6"/>
    <w:rsid w:val="0034792A"/>
    <w:rsid w:val="00347A5E"/>
    <w:rsid w:val="00350271"/>
    <w:rsid w:val="003502FD"/>
    <w:rsid w:val="00350CFD"/>
    <w:rsid w:val="00351229"/>
    <w:rsid w:val="00351BAD"/>
    <w:rsid w:val="00352127"/>
    <w:rsid w:val="003528ED"/>
    <w:rsid w:val="00352ABD"/>
    <w:rsid w:val="003539E9"/>
    <w:rsid w:val="00353C80"/>
    <w:rsid w:val="0035494F"/>
    <w:rsid w:val="00355653"/>
    <w:rsid w:val="0035602C"/>
    <w:rsid w:val="003560D8"/>
    <w:rsid w:val="00356521"/>
    <w:rsid w:val="0035697A"/>
    <w:rsid w:val="003572FD"/>
    <w:rsid w:val="00357BC2"/>
    <w:rsid w:val="0036135A"/>
    <w:rsid w:val="003618BE"/>
    <w:rsid w:val="00361B28"/>
    <w:rsid w:val="00361CAE"/>
    <w:rsid w:val="00361E55"/>
    <w:rsid w:val="00363172"/>
    <w:rsid w:val="0036440A"/>
    <w:rsid w:val="00364DC3"/>
    <w:rsid w:val="00365EC3"/>
    <w:rsid w:val="003670BA"/>
    <w:rsid w:val="00367ED3"/>
    <w:rsid w:val="003711AC"/>
    <w:rsid w:val="003731A4"/>
    <w:rsid w:val="003733E7"/>
    <w:rsid w:val="00373534"/>
    <w:rsid w:val="0037457C"/>
    <w:rsid w:val="0037567B"/>
    <w:rsid w:val="00375E30"/>
    <w:rsid w:val="003761C6"/>
    <w:rsid w:val="00377149"/>
    <w:rsid w:val="00377599"/>
    <w:rsid w:val="00377AAB"/>
    <w:rsid w:val="00377E3D"/>
    <w:rsid w:val="0038001C"/>
    <w:rsid w:val="0038016E"/>
    <w:rsid w:val="00380216"/>
    <w:rsid w:val="00380319"/>
    <w:rsid w:val="00380A98"/>
    <w:rsid w:val="00380EF7"/>
    <w:rsid w:val="003811B6"/>
    <w:rsid w:val="0038139A"/>
    <w:rsid w:val="00381BE3"/>
    <w:rsid w:val="003823D2"/>
    <w:rsid w:val="00382FD5"/>
    <w:rsid w:val="0038326C"/>
    <w:rsid w:val="0038387C"/>
    <w:rsid w:val="00383B78"/>
    <w:rsid w:val="00383D03"/>
    <w:rsid w:val="00383F8D"/>
    <w:rsid w:val="00384BDB"/>
    <w:rsid w:val="00384CDB"/>
    <w:rsid w:val="003858EF"/>
    <w:rsid w:val="003859DC"/>
    <w:rsid w:val="00385C5C"/>
    <w:rsid w:val="0038615C"/>
    <w:rsid w:val="00386DFD"/>
    <w:rsid w:val="00386EC9"/>
    <w:rsid w:val="00387480"/>
    <w:rsid w:val="003875D9"/>
    <w:rsid w:val="003901DA"/>
    <w:rsid w:val="003901E5"/>
    <w:rsid w:val="0039059D"/>
    <w:rsid w:val="003908ED"/>
    <w:rsid w:val="00390AD1"/>
    <w:rsid w:val="003916F3"/>
    <w:rsid w:val="00391BB6"/>
    <w:rsid w:val="00391EE8"/>
    <w:rsid w:val="0039384A"/>
    <w:rsid w:val="00393E4F"/>
    <w:rsid w:val="00394113"/>
    <w:rsid w:val="0039631E"/>
    <w:rsid w:val="003964F8"/>
    <w:rsid w:val="003965D8"/>
    <w:rsid w:val="00396DD3"/>
    <w:rsid w:val="0039796A"/>
    <w:rsid w:val="00397ABC"/>
    <w:rsid w:val="00397CAF"/>
    <w:rsid w:val="003A09C6"/>
    <w:rsid w:val="003A0BC2"/>
    <w:rsid w:val="003A1329"/>
    <w:rsid w:val="003A16F4"/>
    <w:rsid w:val="003A22D3"/>
    <w:rsid w:val="003A2750"/>
    <w:rsid w:val="003A2972"/>
    <w:rsid w:val="003A2F3E"/>
    <w:rsid w:val="003A374F"/>
    <w:rsid w:val="003A4265"/>
    <w:rsid w:val="003A5166"/>
    <w:rsid w:val="003A5579"/>
    <w:rsid w:val="003A5888"/>
    <w:rsid w:val="003A5BA4"/>
    <w:rsid w:val="003A5F0C"/>
    <w:rsid w:val="003A5F73"/>
    <w:rsid w:val="003A725A"/>
    <w:rsid w:val="003A76B8"/>
    <w:rsid w:val="003A7A07"/>
    <w:rsid w:val="003A7A6F"/>
    <w:rsid w:val="003B0DBB"/>
    <w:rsid w:val="003B18F9"/>
    <w:rsid w:val="003B1D1D"/>
    <w:rsid w:val="003B2D57"/>
    <w:rsid w:val="003B3082"/>
    <w:rsid w:val="003B3939"/>
    <w:rsid w:val="003B508B"/>
    <w:rsid w:val="003B522D"/>
    <w:rsid w:val="003B572D"/>
    <w:rsid w:val="003B66FA"/>
    <w:rsid w:val="003B67B7"/>
    <w:rsid w:val="003B6936"/>
    <w:rsid w:val="003B6C26"/>
    <w:rsid w:val="003B7F1D"/>
    <w:rsid w:val="003C027E"/>
    <w:rsid w:val="003C03B2"/>
    <w:rsid w:val="003C090D"/>
    <w:rsid w:val="003C0F90"/>
    <w:rsid w:val="003C101E"/>
    <w:rsid w:val="003C1060"/>
    <w:rsid w:val="003C1591"/>
    <w:rsid w:val="003C16EB"/>
    <w:rsid w:val="003C1C88"/>
    <w:rsid w:val="003C205D"/>
    <w:rsid w:val="003C2B96"/>
    <w:rsid w:val="003C309B"/>
    <w:rsid w:val="003C38CC"/>
    <w:rsid w:val="003C3918"/>
    <w:rsid w:val="003C415E"/>
    <w:rsid w:val="003C42A6"/>
    <w:rsid w:val="003C4884"/>
    <w:rsid w:val="003C4DEB"/>
    <w:rsid w:val="003C57D5"/>
    <w:rsid w:val="003C5853"/>
    <w:rsid w:val="003C60FF"/>
    <w:rsid w:val="003C61E4"/>
    <w:rsid w:val="003C69EC"/>
    <w:rsid w:val="003C6A54"/>
    <w:rsid w:val="003C7095"/>
    <w:rsid w:val="003C744F"/>
    <w:rsid w:val="003C7907"/>
    <w:rsid w:val="003C7C48"/>
    <w:rsid w:val="003D0CF5"/>
    <w:rsid w:val="003D0DCF"/>
    <w:rsid w:val="003D170D"/>
    <w:rsid w:val="003D1B12"/>
    <w:rsid w:val="003D2AD2"/>
    <w:rsid w:val="003D2E0C"/>
    <w:rsid w:val="003D3021"/>
    <w:rsid w:val="003D34F9"/>
    <w:rsid w:val="003D3585"/>
    <w:rsid w:val="003D3729"/>
    <w:rsid w:val="003D3AE0"/>
    <w:rsid w:val="003D4673"/>
    <w:rsid w:val="003D4CCE"/>
    <w:rsid w:val="003D52FF"/>
    <w:rsid w:val="003D5458"/>
    <w:rsid w:val="003D5583"/>
    <w:rsid w:val="003D5A07"/>
    <w:rsid w:val="003D65E8"/>
    <w:rsid w:val="003D6D37"/>
    <w:rsid w:val="003D72C4"/>
    <w:rsid w:val="003D77E8"/>
    <w:rsid w:val="003D7BFF"/>
    <w:rsid w:val="003E0660"/>
    <w:rsid w:val="003E0704"/>
    <w:rsid w:val="003E0F92"/>
    <w:rsid w:val="003E0F9F"/>
    <w:rsid w:val="003E1284"/>
    <w:rsid w:val="003E2061"/>
    <w:rsid w:val="003E2073"/>
    <w:rsid w:val="003E2387"/>
    <w:rsid w:val="003E2743"/>
    <w:rsid w:val="003E27CB"/>
    <w:rsid w:val="003E27ED"/>
    <w:rsid w:val="003E28F0"/>
    <w:rsid w:val="003E2ED6"/>
    <w:rsid w:val="003E3CF0"/>
    <w:rsid w:val="003E4ABD"/>
    <w:rsid w:val="003E4C43"/>
    <w:rsid w:val="003E4F6C"/>
    <w:rsid w:val="003E583B"/>
    <w:rsid w:val="003E5B61"/>
    <w:rsid w:val="003E5DC2"/>
    <w:rsid w:val="003E6551"/>
    <w:rsid w:val="003E68D8"/>
    <w:rsid w:val="003E70D8"/>
    <w:rsid w:val="003E769A"/>
    <w:rsid w:val="003E76DD"/>
    <w:rsid w:val="003E7C59"/>
    <w:rsid w:val="003E7E31"/>
    <w:rsid w:val="003F01AF"/>
    <w:rsid w:val="003F0EBD"/>
    <w:rsid w:val="003F146B"/>
    <w:rsid w:val="003F1AE3"/>
    <w:rsid w:val="003F1B0A"/>
    <w:rsid w:val="003F1F62"/>
    <w:rsid w:val="003F2417"/>
    <w:rsid w:val="003F2657"/>
    <w:rsid w:val="003F284B"/>
    <w:rsid w:val="003F2C0D"/>
    <w:rsid w:val="003F2DE7"/>
    <w:rsid w:val="003F2F4B"/>
    <w:rsid w:val="003F384B"/>
    <w:rsid w:val="003F3B9D"/>
    <w:rsid w:val="003F3F45"/>
    <w:rsid w:val="003F4C96"/>
    <w:rsid w:val="003F578F"/>
    <w:rsid w:val="003F59BD"/>
    <w:rsid w:val="003F65A0"/>
    <w:rsid w:val="003F68D8"/>
    <w:rsid w:val="003F6960"/>
    <w:rsid w:val="003F6C89"/>
    <w:rsid w:val="003F72B1"/>
    <w:rsid w:val="00400167"/>
    <w:rsid w:val="00400A85"/>
    <w:rsid w:val="00400D3A"/>
    <w:rsid w:val="004015E9"/>
    <w:rsid w:val="004018CA"/>
    <w:rsid w:val="004021AC"/>
    <w:rsid w:val="00402AAC"/>
    <w:rsid w:val="00402D5C"/>
    <w:rsid w:val="00403B78"/>
    <w:rsid w:val="00403F5B"/>
    <w:rsid w:val="00404A92"/>
    <w:rsid w:val="00404B8A"/>
    <w:rsid w:val="00404EED"/>
    <w:rsid w:val="00405585"/>
    <w:rsid w:val="004058F6"/>
    <w:rsid w:val="00405A13"/>
    <w:rsid w:val="00405D31"/>
    <w:rsid w:val="00405DAC"/>
    <w:rsid w:val="0040715A"/>
    <w:rsid w:val="0040732D"/>
    <w:rsid w:val="00410D56"/>
    <w:rsid w:val="00410F0C"/>
    <w:rsid w:val="00411040"/>
    <w:rsid w:val="004113D5"/>
    <w:rsid w:val="004116C1"/>
    <w:rsid w:val="00411C1C"/>
    <w:rsid w:val="004127B0"/>
    <w:rsid w:val="00412AD9"/>
    <w:rsid w:val="00412AFB"/>
    <w:rsid w:val="00413DC8"/>
    <w:rsid w:val="00413F41"/>
    <w:rsid w:val="00414492"/>
    <w:rsid w:val="004144D1"/>
    <w:rsid w:val="00414D70"/>
    <w:rsid w:val="00414FC9"/>
    <w:rsid w:val="00416A22"/>
    <w:rsid w:val="00416E11"/>
    <w:rsid w:val="0041714F"/>
    <w:rsid w:val="0041735E"/>
    <w:rsid w:val="004202C1"/>
    <w:rsid w:val="004202CA"/>
    <w:rsid w:val="00420C34"/>
    <w:rsid w:val="00420D59"/>
    <w:rsid w:val="004212A8"/>
    <w:rsid w:val="00421930"/>
    <w:rsid w:val="00421BD2"/>
    <w:rsid w:val="004226D1"/>
    <w:rsid w:val="00423B47"/>
    <w:rsid w:val="00424046"/>
    <w:rsid w:val="00424B65"/>
    <w:rsid w:val="00425CB5"/>
    <w:rsid w:val="004266FF"/>
    <w:rsid w:val="004268D4"/>
    <w:rsid w:val="00430288"/>
    <w:rsid w:val="004307FC"/>
    <w:rsid w:val="00430825"/>
    <w:rsid w:val="00430AB7"/>
    <w:rsid w:val="00431336"/>
    <w:rsid w:val="00431453"/>
    <w:rsid w:val="004315D8"/>
    <w:rsid w:val="004319F4"/>
    <w:rsid w:val="00431B75"/>
    <w:rsid w:val="00431C83"/>
    <w:rsid w:val="004331A4"/>
    <w:rsid w:val="00433457"/>
    <w:rsid w:val="00433671"/>
    <w:rsid w:val="00433D58"/>
    <w:rsid w:val="0043445E"/>
    <w:rsid w:val="00434EEF"/>
    <w:rsid w:val="0043544D"/>
    <w:rsid w:val="00435682"/>
    <w:rsid w:val="004356C5"/>
    <w:rsid w:val="00435797"/>
    <w:rsid w:val="004364AC"/>
    <w:rsid w:val="00437098"/>
    <w:rsid w:val="00437151"/>
    <w:rsid w:val="004379DC"/>
    <w:rsid w:val="00437F8D"/>
    <w:rsid w:val="00441737"/>
    <w:rsid w:val="00442290"/>
    <w:rsid w:val="004426B2"/>
    <w:rsid w:val="00442C4D"/>
    <w:rsid w:val="00444ACD"/>
    <w:rsid w:val="00444B4C"/>
    <w:rsid w:val="004450E5"/>
    <w:rsid w:val="0044558C"/>
    <w:rsid w:val="00445B59"/>
    <w:rsid w:val="00445EFF"/>
    <w:rsid w:val="00446944"/>
    <w:rsid w:val="0044762E"/>
    <w:rsid w:val="004477B6"/>
    <w:rsid w:val="00447AE1"/>
    <w:rsid w:val="00447DD6"/>
    <w:rsid w:val="004501E7"/>
    <w:rsid w:val="00450D0D"/>
    <w:rsid w:val="004519A0"/>
    <w:rsid w:val="004524FB"/>
    <w:rsid w:val="00452E2E"/>
    <w:rsid w:val="00453A07"/>
    <w:rsid w:val="00453C4E"/>
    <w:rsid w:val="0045418A"/>
    <w:rsid w:val="00454CCE"/>
    <w:rsid w:val="00454E82"/>
    <w:rsid w:val="004552C3"/>
    <w:rsid w:val="00455833"/>
    <w:rsid w:val="00455F16"/>
    <w:rsid w:val="00455F38"/>
    <w:rsid w:val="00456244"/>
    <w:rsid w:val="00457166"/>
    <w:rsid w:val="00457F0B"/>
    <w:rsid w:val="004603F3"/>
    <w:rsid w:val="00460774"/>
    <w:rsid w:val="0046090A"/>
    <w:rsid w:val="00460D56"/>
    <w:rsid w:val="00461141"/>
    <w:rsid w:val="004613BE"/>
    <w:rsid w:val="004618B7"/>
    <w:rsid w:val="004628D3"/>
    <w:rsid w:val="00463BAF"/>
    <w:rsid w:val="00463DFE"/>
    <w:rsid w:val="00463E3C"/>
    <w:rsid w:val="0046477D"/>
    <w:rsid w:val="0046546C"/>
    <w:rsid w:val="004657BC"/>
    <w:rsid w:val="00465C17"/>
    <w:rsid w:val="0046638B"/>
    <w:rsid w:val="0046654E"/>
    <w:rsid w:val="0046682B"/>
    <w:rsid w:val="00466BEE"/>
    <w:rsid w:val="00467CE1"/>
    <w:rsid w:val="004701F0"/>
    <w:rsid w:val="0047199D"/>
    <w:rsid w:val="00471D5B"/>
    <w:rsid w:val="00471FCF"/>
    <w:rsid w:val="004728D0"/>
    <w:rsid w:val="00472D28"/>
    <w:rsid w:val="00472EBB"/>
    <w:rsid w:val="004730DC"/>
    <w:rsid w:val="00473412"/>
    <w:rsid w:val="00473498"/>
    <w:rsid w:val="00474361"/>
    <w:rsid w:val="0047437C"/>
    <w:rsid w:val="004744B7"/>
    <w:rsid w:val="00474730"/>
    <w:rsid w:val="004748AC"/>
    <w:rsid w:val="00474CA1"/>
    <w:rsid w:val="004750F3"/>
    <w:rsid w:val="00475B46"/>
    <w:rsid w:val="00475C3D"/>
    <w:rsid w:val="00476207"/>
    <w:rsid w:val="00476248"/>
    <w:rsid w:val="004765E8"/>
    <w:rsid w:val="0047661E"/>
    <w:rsid w:val="00476710"/>
    <w:rsid w:val="00476797"/>
    <w:rsid w:val="00476893"/>
    <w:rsid w:val="00476FBF"/>
    <w:rsid w:val="0047773D"/>
    <w:rsid w:val="00477CD6"/>
    <w:rsid w:val="00480F3D"/>
    <w:rsid w:val="004810EB"/>
    <w:rsid w:val="004813AD"/>
    <w:rsid w:val="00481561"/>
    <w:rsid w:val="00481717"/>
    <w:rsid w:val="00482534"/>
    <w:rsid w:val="004831B5"/>
    <w:rsid w:val="00483D90"/>
    <w:rsid w:val="00484031"/>
    <w:rsid w:val="004845D7"/>
    <w:rsid w:val="004849B8"/>
    <w:rsid w:val="00484AE3"/>
    <w:rsid w:val="004854B0"/>
    <w:rsid w:val="0048572F"/>
    <w:rsid w:val="00485847"/>
    <w:rsid w:val="004858D7"/>
    <w:rsid w:val="004858EB"/>
    <w:rsid w:val="00485CFC"/>
    <w:rsid w:val="00485F80"/>
    <w:rsid w:val="00486B32"/>
    <w:rsid w:val="00487069"/>
    <w:rsid w:val="004907CC"/>
    <w:rsid w:val="00490A9B"/>
    <w:rsid w:val="00491F4E"/>
    <w:rsid w:val="00492735"/>
    <w:rsid w:val="00492E80"/>
    <w:rsid w:val="00493143"/>
    <w:rsid w:val="004938F6"/>
    <w:rsid w:val="00493C0E"/>
    <w:rsid w:val="00493DCB"/>
    <w:rsid w:val="00494BFD"/>
    <w:rsid w:val="00495FCC"/>
    <w:rsid w:val="0049677F"/>
    <w:rsid w:val="00496ED0"/>
    <w:rsid w:val="00497772"/>
    <w:rsid w:val="00497D5C"/>
    <w:rsid w:val="004A0214"/>
    <w:rsid w:val="004A030B"/>
    <w:rsid w:val="004A0F89"/>
    <w:rsid w:val="004A1169"/>
    <w:rsid w:val="004A131A"/>
    <w:rsid w:val="004A185F"/>
    <w:rsid w:val="004A1B44"/>
    <w:rsid w:val="004A1EB8"/>
    <w:rsid w:val="004A1FA8"/>
    <w:rsid w:val="004A205F"/>
    <w:rsid w:val="004A309A"/>
    <w:rsid w:val="004A34A6"/>
    <w:rsid w:val="004A3652"/>
    <w:rsid w:val="004A396F"/>
    <w:rsid w:val="004A3D55"/>
    <w:rsid w:val="004A3DC5"/>
    <w:rsid w:val="004A4D21"/>
    <w:rsid w:val="004A4D5C"/>
    <w:rsid w:val="004A5429"/>
    <w:rsid w:val="004A5504"/>
    <w:rsid w:val="004A61BB"/>
    <w:rsid w:val="004A6241"/>
    <w:rsid w:val="004A6427"/>
    <w:rsid w:val="004A67EE"/>
    <w:rsid w:val="004A6D19"/>
    <w:rsid w:val="004B0603"/>
    <w:rsid w:val="004B0CA0"/>
    <w:rsid w:val="004B1090"/>
    <w:rsid w:val="004B10FA"/>
    <w:rsid w:val="004B1825"/>
    <w:rsid w:val="004B3862"/>
    <w:rsid w:val="004B3DAB"/>
    <w:rsid w:val="004B447D"/>
    <w:rsid w:val="004B4B20"/>
    <w:rsid w:val="004B4C38"/>
    <w:rsid w:val="004B4FF6"/>
    <w:rsid w:val="004B716D"/>
    <w:rsid w:val="004B726F"/>
    <w:rsid w:val="004B78F0"/>
    <w:rsid w:val="004C0B42"/>
    <w:rsid w:val="004C0B4D"/>
    <w:rsid w:val="004C0D8B"/>
    <w:rsid w:val="004C124A"/>
    <w:rsid w:val="004C136A"/>
    <w:rsid w:val="004C1CF6"/>
    <w:rsid w:val="004C1FC0"/>
    <w:rsid w:val="004C20A2"/>
    <w:rsid w:val="004C20A7"/>
    <w:rsid w:val="004C2F7E"/>
    <w:rsid w:val="004C31F1"/>
    <w:rsid w:val="004C33D1"/>
    <w:rsid w:val="004C3B18"/>
    <w:rsid w:val="004C474C"/>
    <w:rsid w:val="004C4C2B"/>
    <w:rsid w:val="004C4C3C"/>
    <w:rsid w:val="004C5935"/>
    <w:rsid w:val="004C5B9B"/>
    <w:rsid w:val="004C60E1"/>
    <w:rsid w:val="004C6EFF"/>
    <w:rsid w:val="004C701B"/>
    <w:rsid w:val="004C7CA1"/>
    <w:rsid w:val="004D0092"/>
    <w:rsid w:val="004D069E"/>
    <w:rsid w:val="004D0CB8"/>
    <w:rsid w:val="004D0D63"/>
    <w:rsid w:val="004D18CE"/>
    <w:rsid w:val="004D284B"/>
    <w:rsid w:val="004D291A"/>
    <w:rsid w:val="004D2FF8"/>
    <w:rsid w:val="004D329C"/>
    <w:rsid w:val="004D3B5E"/>
    <w:rsid w:val="004D3BA0"/>
    <w:rsid w:val="004D4ABB"/>
    <w:rsid w:val="004D52A6"/>
    <w:rsid w:val="004D63C3"/>
    <w:rsid w:val="004D6A1C"/>
    <w:rsid w:val="004E000E"/>
    <w:rsid w:val="004E03A9"/>
    <w:rsid w:val="004E0A0C"/>
    <w:rsid w:val="004E161A"/>
    <w:rsid w:val="004E1772"/>
    <w:rsid w:val="004E1D4C"/>
    <w:rsid w:val="004E31A1"/>
    <w:rsid w:val="004E43C6"/>
    <w:rsid w:val="004E4456"/>
    <w:rsid w:val="004E4463"/>
    <w:rsid w:val="004E4935"/>
    <w:rsid w:val="004E49AA"/>
    <w:rsid w:val="004E4B80"/>
    <w:rsid w:val="004E4B8E"/>
    <w:rsid w:val="004E4FB0"/>
    <w:rsid w:val="004E55F2"/>
    <w:rsid w:val="004E58BE"/>
    <w:rsid w:val="004E5AB9"/>
    <w:rsid w:val="004E62F0"/>
    <w:rsid w:val="004E64BD"/>
    <w:rsid w:val="004E73EE"/>
    <w:rsid w:val="004E7771"/>
    <w:rsid w:val="004E7B66"/>
    <w:rsid w:val="004F08D3"/>
    <w:rsid w:val="004F1181"/>
    <w:rsid w:val="004F1BC7"/>
    <w:rsid w:val="004F2C09"/>
    <w:rsid w:val="004F3759"/>
    <w:rsid w:val="004F3D75"/>
    <w:rsid w:val="004F3EA9"/>
    <w:rsid w:val="004F42D7"/>
    <w:rsid w:val="004F4DBA"/>
    <w:rsid w:val="004F4E10"/>
    <w:rsid w:val="004F4EFD"/>
    <w:rsid w:val="004F5451"/>
    <w:rsid w:val="004F5AAE"/>
    <w:rsid w:val="004F60E8"/>
    <w:rsid w:val="004F61E2"/>
    <w:rsid w:val="004F6370"/>
    <w:rsid w:val="004F67B3"/>
    <w:rsid w:val="004F683D"/>
    <w:rsid w:val="004F73F4"/>
    <w:rsid w:val="00500154"/>
    <w:rsid w:val="00500547"/>
    <w:rsid w:val="0050178C"/>
    <w:rsid w:val="00501A73"/>
    <w:rsid w:val="00501B88"/>
    <w:rsid w:val="00501EEE"/>
    <w:rsid w:val="005021F4"/>
    <w:rsid w:val="00503540"/>
    <w:rsid w:val="005036E7"/>
    <w:rsid w:val="00503BFA"/>
    <w:rsid w:val="00503D06"/>
    <w:rsid w:val="0050400E"/>
    <w:rsid w:val="00504241"/>
    <w:rsid w:val="005054E4"/>
    <w:rsid w:val="00505596"/>
    <w:rsid w:val="00505880"/>
    <w:rsid w:val="00505E3E"/>
    <w:rsid w:val="0050662B"/>
    <w:rsid w:val="00506B5C"/>
    <w:rsid w:val="00507E22"/>
    <w:rsid w:val="00510C82"/>
    <w:rsid w:val="00512F6D"/>
    <w:rsid w:val="00513205"/>
    <w:rsid w:val="00513321"/>
    <w:rsid w:val="00513D9C"/>
    <w:rsid w:val="00513DAD"/>
    <w:rsid w:val="00513E32"/>
    <w:rsid w:val="005142BF"/>
    <w:rsid w:val="00514486"/>
    <w:rsid w:val="005148BE"/>
    <w:rsid w:val="00514D22"/>
    <w:rsid w:val="00515336"/>
    <w:rsid w:val="00515377"/>
    <w:rsid w:val="00515784"/>
    <w:rsid w:val="0051605D"/>
    <w:rsid w:val="00516DBB"/>
    <w:rsid w:val="0051745B"/>
    <w:rsid w:val="00520429"/>
    <w:rsid w:val="00520492"/>
    <w:rsid w:val="005208BC"/>
    <w:rsid w:val="00521044"/>
    <w:rsid w:val="00521181"/>
    <w:rsid w:val="0052126D"/>
    <w:rsid w:val="00521302"/>
    <w:rsid w:val="005218EB"/>
    <w:rsid w:val="00521A64"/>
    <w:rsid w:val="00521BCD"/>
    <w:rsid w:val="00521D8C"/>
    <w:rsid w:val="00522DDF"/>
    <w:rsid w:val="005234B2"/>
    <w:rsid w:val="00524343"/>
    <w:rsid w:val="00524464"/>
    <w:rsid w:val="00524C92"/>
    <w:rsid w:val="005251A8"/>
    <w:rsid w:val="00525628"/>
    <w:rsid w:val="00525658"/>
    <w:rsid w:val="0052679E"/>
    <w:rsid w:val="00526897"/>
    <w:rsid w:val="00526D6D"/>
    <w:rsid w:val="00527CF5"/>
    <w:rsid w:val="00530375"/>
    <w:rsid w:val="005309A3"/>
    <w:rsid w:val="005309BC"/>
    <w:rsid w:val="00530F53"/>
    <w:rsid w:val="005317CB"/>
    <w:rsid w:val="00531CA8"/>
    <w:rsid w:val="00531DDA"/>
    <w:rsid w:val="005331B8"/>
    <w:rsid w:val="005337A6"/>
    <w:rsid w:val="00533F5C"/>
    <w:rsid w:val="00534A3B"/>
    <w:rsid w:val="00534A40"/>
    <w:rsid w:val="005350A7"/>
    <w:rsid w:val="00535497"/>
    <w:rsid w:val="0053628D"/>
    <w:rsid w:val="00536633"/>
    <w:rsid w:val="00536885"/>
    <w:rsid w:val="00536AA6"/>
    <w:rsid w:val="00537DEA"/>
    <w:rsid w:val="00537E87"/>
    <w:rsid w:val="0054094B"/>
    <w:rsid w:val="00540E76"/>
    <w:rsid w:val="0054123F"/>
    <w:rsid w:val="0054130D"/>
    <w:rsid w:val="00541693"/>
    <w:rsid w:val="00542046"/>
    <w:rsid w:val="00542108"/>
    <w:rsid w:val="005423C9"/>
    <w:rsid w:val="00542798"/>
    <w:rsid w:val="005437CC"/>
    <w:rsid w:val="00543BD1"/>
    <w:rsid w:val="00543EAB"/>
    <w:rsid w:val="005445DE"/>
    <w:rsid w:val="0054529C"/>
    <w:rsid w:val="00545335"/>
    <w:rsid w:val="00546271"/>
    <w:rsid w:val="00546981"/>
    <w:rsid w:val="00547CB1"/>
    <w:rsid w:val="00550A4A"/>
    <w:rsid w:val="00550D6C"/>
    <w:rsid w:val="00550E44"/>
    <w:rsid w:val="005518F3"/>
    <w:rsid w:val="0055268F"/>
    <w:rsid w:val="00552857"/>
    <w:rsid w:val="00554498"/>
    <w:rsid w:val="00554682"/>
    <w:rsid w:val="00554E57"/>
    <w:rsid w:val="00555398"/>
    <w:rsid w:val="0055567B"/>
    <w:rsid w:val="005562A2"/>
    <w:rsid w:val="00556BCE"/>
    <w:rsid w:val="00556ECD"/>
    <w:rsid w:val="00560E08"/>
    <w:rsid w:val="00560E39"/>
    <w:rsid w:val="005620C7"/>
    <w:rsid w:val="0056211D"/>
    <w:rsid w:val="00562884"/>
    <w:rsid w:val="0056288F"/>
    <w:rsid w:val="00563A10"/>
    <w:rsid w:val="00564007"/>
    <w:rsid w:val="005650CE"/>
    <w:rsid w:val="0056621F"/>
    <w:rsid w:val="00566805"/>
    <w:rsid w:val="005678CF"/>
    <w:rsid w:val="00567A65"/>
    <w:rsid w:val="00567B23"/>
    <w:rsid w:val="00567F40"/>
    <w:rsid w:val="00570020"/>
    <w:rsid w:val="00570A07"/>
    <w:rsid w:val="00570AA8"/>
    <w:rsid w:val="00571209"/>
    <w:rsid w:val="00571FC8"/>
    <w:rsid w:val="00572262"/>
    <w:rsid w:val="00572A14"/>
    <w:rsid w:val="005730A6"/>
    <w:rsid w:val="0057325F"/>
    <w:rsid w:val="005734FB"/>
    <w:rsid w:val="005738AE"/>
    <w:rsid w:val="005744BC"/>
    <w:rsid w:val="005744C1"/>
    <w:rsid w:val="00574722"/>
    <w:rsid w:val="00574BE0"/>
    <w:rsid w:val="00577656"/>
    <w:rsid w:val="00577734"/>
    <w:rsid w:val="00577F5B"/>
    <w:rsid w:val="00580558"/>
    <w:rsid w:val="0058069A"/>
    <w:rsid w:val="00580D78"/>
    <w:rsid w:val="00580E98"/>
    <w:rsid w:val="005816F3"/>
    <w:rsid w:val="005819D8"/>
    <w:rsid w:val="00581B8B"/>
    <w:rsid w:val="00582A14"/>
    <w:rsid w:val="00582D1D"/>
    <w:rsid w:val="0058379C"/>
    <w:rsid w:val="00583F02"/>
    <w:rsid w:val="00583F1A"/>
    <w:rsid w:val="00584394"/>
    <w:rsid w:val="005845FC"/>
    <w:rsid w:val="0058487A"/>
    <w:rsid w:val="00584913"/>
    <w:rsid w:val="00584EBE"/>
    <w:rsid w:val="00585176"/>
    <w:rsid w:val="00585FBB"/>
    <w:rsid w:val="00586549"/>
    <w:rsid w:val="00586964"/>
    <w:rsid w:val="00586A93"/>
    <w:rsid w:val="00586B3C"/>
    <w:rsid w:val="00586C2D"/>
    <w:rsid w:val="00586F08"/>
    <w:rsid w:val="00586F19"/>
    <w:rsid w:val="00587563"/>
    <w:rsid w:val="00587653"/>
    <w:rsid w:val="00587A02"/>
    <w:rsid w:val="00587A12"/>
    <w:rsid w:val="005913DC"/>
    <w:rsid w:val="005916CC"/>
    <w:rsid w:val="00593442"/>
    <w:rsid w:val="00593EB8"/>
    <w:rsid w:val="00593F36"/>
    <w:rsid w:val="005941B4"/>
    <w:rsid w:val="005945FF"/>
    <w:rsid w:val="005946F6"/>
    <w:rsid w:val="0059511F"/>
    <w:rsid w:val="00595757"/>
    <w:rsid w:val="00595970"/>
    <w:rsid w:val="005962A5"/>
    <w:rsid w:val="00596730"/>
    <w:rsid w:val="00596CBB"/>
    <w:rsid w:val="005973AA"/>
    <w:rsid w:val="005977F7"/>
    <w:rsid w:val="00597E13"/>
    <w:rsid w:val="005A0B28"/>
    <w:rsid w:val="005A0C0D"/>
    <w:rsid w:val="005A0FCF"/>
    <w:rsid w:val="005A19C3"/>
    <w:rsid w:val="005A19DC"/>
    <w:rsid w:val="005A2CE1"/>
    <w:rsid w:val="005A3592"/>
    <w:rsid w:val="005A370F"/>
    <w:rsid w:val="005A3DC1"/>
    <w:rsid w:val="005A3FA1"/>
    <w:rsid w:val="005A4726"/>
    <w:rsid w:val="005A474D"/>
    <w:rsid w:val="005A4840"/>
    <w:rsid w:val="005A4932"/>
    <w:rsid w:val="005A50B2"/>
    <w:rsid w:val="005A50FD"/>
    <w:rsid w:val="005A511C"/>
    <w:rsid w:val="005A5491"/>
    <w:rsid w:val="005A5E12"/>
    <w:rsid w:val="005A5F39"/>
    <w:rsid w:val="005A6E5D"/>
    <w:rsid w:val="005A7341"/>
    <w:rsid w:val="005A741D"/>
    <w:rsid w:val="005A748F"/>
    <w:rsid w:val="005A7A17"/>
    <w:rsid w:val="005B0451"/>
    <w:rsid w:val="005B0996"/>
    <w:rsid w:val="005B0AD5"/>
    <w:rsid w:val="005B2A50"/>
    <w:rsid w:val="005B321C"/>
    <w:rsid w:val="005B3262"/>
    <w:rsid w:val="005B33F0"/>
    <w:rsid w:val="005B37EA"/>
    <w:rsid w:val="005B3A7E"/>
    <w:rsid w:val="005B3C77"/>
    <w:rsid w:val="005B3C87"/>
    <w:rsid w:val="005B473C"/>
    <w:rsid w:val="005B4886"/>
    <w:rsid w:val="005B4DA6"/>
    <w:rsid w:val="005B54B6"/>
    <w:rsid w:val="005B5D76"/>
    <w:rsid w:val="005B6D39"/>
    <w:rsid w:val="005B701C"/>
    <w:rsid w:val="005B7D54"/>
    <w:rsid w:val="005B7FC7"/>
    <w:rsid w:val="005C0113"/>
    <w:rsid w:val="005C085D"/>
    <w:rsid w:val="005C0B43"/>
    <w:rsid w:val="005C1716"/>
    <w:rsid w:val="005C1D44"/>
    <w:rsid w:val="005C203B"/>
    <w:rsid w:val="005C221C"/>
    <w:rsid w:val="005C264E"/>
    <w:rsid w:val="005C2A2E"/>
    <w:rsid w:val="005C2B78"/>
    <w:rsid w:val="005C2D0A"/>
    <w:rsid w:val="005C2F29"/>
    <w:rsid w:val="005C41AC"/>
    <w:rsid w:val="005C4350"/>
    <w:rsid w:val="005C46D1"/>
    <w:rsid w:val="005C4844"/>
    <w:rsid w:val="005C50E8"/>
    <w:rsid w:val="005C5DEC"/>
    <w:rsid w:val="005C6063"/>
    <w:rsid w:val="005C6A02"/>
    <w:rsid w:val="005C72DA"/>
    <w:rsid w:val="005C75CE"/>
    <w:rsid w:val="005D0384"/>
    <w:rsid w:val="005D0542"/>
    <w:rsid w:val="005D0889"/>
    <w:rsid w:val="005D0C92"/>
    <w:rsid w:val="005D1611"/>
    <w:rsid w:val="005D1AA0"/>
    <w:rsid w:val="005D1C17"/>
    <w:rsid w:val="005D27EC"/>
    <w:rsid w:val="005D39C1"/>
    <w:rsid w:val="005D4373"/>
    <w:rsid w:val="005D444D"/>
    <w:rsid w:val="005D4724"/>
    <w:rsid w:val="005D483C"/>
    <w:rsid w:val="005D49F5"/>
    <w:rsid w:val="005D4F17"/>
    <w:rsid w:val="005D501B"/>
    <w:rsid w:val="005D513D"/>
    <w:rsid w:val="005D6349"/>
    <w:rsid w:val="005D6613"/>
    <w:rsid w:val="005D661B"/>
    <w:rsid w:val="005D6D15"/>
    <w:rsid w:val="005D6D6C"/>
    <w:rsid w:val="005D7207"/>
    <w:rsid w:val="005D7361"/>
    <w:rsid w:val="005D7AA8"/>
    <w:rsid w:val="005D7E69"/>
    <w:rsid w:val="005E0E7F"/>
    <w:rsid w:val="005E15D0"/>
    <w:rsid w:val="005E1A53"/>
    <w:rsid w:val="005E268F"/>
    <w:rsid w:val="005E26DB"/>
    <w:rsid w:val="005E296B"/>
    <w:rsid w:val="005E2ADD"/>
    <w:rsid w:val="005E2E49"/>
    <w:rsid w:val="005E30DE"/>
    <w:rsid w:val="005E316E"/>
    <w:rsid w:val="005E3A3C"/>
    <w:rsid w:val="005E480F"/>
    <w:rsid w:val="005E490F"/>
    <w:rsid w:val="005E4BD3"/>
    <w:rsid w:val="005E50D3"/>
    <w:rsid w:val="005E55B6"/>
    <w:rsid w:val="005E5B6D"/>
    <w:rsid w:val="005E5EAC"/>
    <w:rsid w:val="005E691F"/>
    <w:rsid w:val="005E69A8"/>
    <w:rsid w:val="005E791C"/>
    <w:rsid w:val="005F0309"/>
    <w:rsid w:val="005F0845"/>
    <w:rsid w:val="005F15E8"/>
    <w:rsid w:val="005F2571"/>
    <w:rsid w:val="005F291C"/>
    <w:rsid w:val="005F292F"/>
    <w:rsid w:val="005F2E4F"/>
    <w:rsid w:val="005F352B"/>
    <w:rsid w:val="005F3C5F"/>
    <w:rsid w:val="005F40D0"/>
    <w:rsid w:val="005F48F4"/>
    <w:rsid w:val="005F4DC3"/>
    <w:rsid w:val="005F541A"/>
    <w:rsid w:val="005F60A6"/>
    <w:rsid w:val="005F658A"/>
    <w:rsid w:val="005F6595"/>
    <w:rsid w:val="005F6BE8"/>
    <w:rsid w:val="005F7248"/>
    <w:rsid w:val="005F7D00"/>
    <w:rsid w:val="006001B2"/>
    <w:rsid w:val="006016CC"/>
    <w:rsid w:val="00601884"/>
    <w:rsid w:val="00601961"/>
    <w:rsid w:val="0060199F"/>
    <w:rsid w:val="0060217B"/>
    <w:rsid w:val="00602919"/>
    <w:rsid w:val="0060340C"/>
    <w:rsid w:val="00603AF7"/>
    <w:rsid w:val="00603DEB"/>
    <w:rsid w:val="0060449B"/>
    <w:rsid w:val="0060506C"/>
    <w:rsid w:val="0060570F"/>
    <w:rsid w:val="00605F67"/>
    <w:rsid w:val="00606CFE"/>
    <w:rsid w:val="00606D34"/>
    <w:rsid w:val="0060715B"/>
    <w:rsid w:val="0060766E"/>
    <w:rsid w:val="00607A9F"/>
    <w:rsid w:val="00607B31"/>
    <w:rsid w:val="00607BE7"/>
    <w:rsid w:val="00607EF7"/>
    <w:rsid w:val="006106D7"/>
    <w:rsid w:val="00610CB8"/>
    <w:rsid w:val="006119CB"/>
    <w:rsid w:val="006119E5"/>
    <w:rsid w:val="006123BF"/>
    <w:rsid w:val="006124D9"/>
    <w:rsid w:val="006124DA"/>
    <w:rsid w:val="00612944"/>
    <w:rsid w:val="00612A53"/>
    <w:rsid w:val="00612ADC"/>
    <w:rsid w:val="0061422C"/>
    <w:rsid w:val="006142D6"/>
    <w:rsid w:val="006144BC"/>
    <w:rsid w:val="00617002"/>
    <w:rsid w:val="00617707"/>
    <w:rsid w:val="006177C9"/>
    <w:rsid w:val="00617BAB"/>
    <w:rsid w:val="00620341"/>
    <w:rsid w:val="0062067A"/>
    <w:rsid w:val="006212EE"/>
    <w:rsid w:val="006213D2"/>
    <w:rsid w:val="00621543"/>
    <w:rsid w:val="006229A3"/>
    <w:rsid w:val="0062336C"/>
    <w:rsid w:val="0062366C"/>
    <w:rsid w:val="00623AA2"/>
    <w:rsid w:val="006244CB"/>
    <w:rsid w:val="00625802"/>
    <w:rsid w:val="006258FD"/>
    <w:rsid w:val="00625E3B"/>
    <w:rsid w:val="006264A0"/>
    <w:rsid w:val="00626566"/>
    <w:rsid w:val="00626652"/>
    <w:rsid w:val="00626E25"/>
    <w:rsid w:val="00626F1C"/>
    <w:rsid w:val="006275DB"/>
    <w:rsid w:val="006301E7"/>
    <w:rsid w:val="0063029D"/>
    <w:rsid w:val="00630B0A"/>
    <w:rsid w:val="00632F5E"/>
    <w:rsid w:val="006332F4"/>
    <w:rsid w:val="00633306"/>
    <w:rsid w:val="00633746"/>
    <w:rsid w:val="00633790"/>
    <w:rsid w:val="00633E9D"/>
    <w:rsid w:val="00634096"/>
    <w:rsid w:val="006345D1"/>
    <w:rsid w:val="006349EC"/>
    <w:rsid w:val="00635052"/>
    <w:rsid w:val="006350D9"/>
    <w:rsid w:val="0063570C"/>
    <w:rsid w:val="00635CF3"/>
    <w:rsid w:val="006365B4"/>
    <w:rsid w:val="0063671E"/>
    <w:rsid w:val="00636844"/>
    <w:rsid w:val="006378C9"/>
    <w:rsid w:val="00637A7E"/>
    <w:rsid w:val="00637CC0"/>
    <w:rsid w:val="00637CCB"/>
    <w:rsid w:val="00637DAC"/>
    <w:rsid w:val="00637FCF"/>
    <w:rsid w:val="00640089"/>
    <w:rsid w:val="006401E9"/>
    <w:rsid w:val="00640809"/>
    <w:rsid w:val="00640DBB"/>
    <w:rsid w:val="0064104D"/>
    <w:rsid w:val="00641350"/>
    <w:rsid w:val="00641D72"/>
    <w:rsid w:val="00642169"/>
    <w:rsid w:val="006421C8"/>
    <w:rsid w:val="00642245"/>
    <w:rsid w:val="006427FD"/>
    <w:rsid w:val="006429ED"/>
    <w:rsid w:val="00643052"/>
    <w:rsid w:val="00643CA8"/>
    <w:rsid w:val="00643CBB"/>
    <w:rsid w:val="00643E40"/>
    <w:rsid w:val="006440FB"/>
    <w:rsid w:val="006446E0"/>
    <w:rsid w:val="00644D8B"/>
    <w:rsid w:val="00644E1F"/>
    <w:rsid w:val="00645163"/>
    <w:rsid w:val="006452BC"/>
    <w:rsid w:val="0064544F"/>
    <w:rsid w:val="00646738"/>
    <w:rsid w:val="00646B6D"/>
    <w:rsid w:val="006470D5"/>
    <w:rsid w:val="00650C69"/>
    <w:rsid w:val="00651393"/>
    <w:rsid w:val="006515B1"/>
    <w:rsid w:val="0065221F"/>
    <w:rsid w:val="00653276"/>
    <w:rsid w:val="006540F8"/>
    <w:rsid w:val="0065474D"/>
    <w:rsid w:val="0065504A"/>
    <w:rsid w:val="0065506B"/>
    <w:rsid w:val="006550F8"/>
    <w:rsid w:val="00655854"/>
    <w:rsid w:val="006559DA"/>
    <w:rsid w:val="00655E56"/>
    <w:rsid w:val="0065606F"/>
    <w:rsid w:val="0065649D"/>
    <w:rsid w:val="006564BC"/>
    <w:rsid w:val="006568B6"/>
    <w:rsid w:val="006577C1"/>
    <w:rsid w:val="00657991"/>
    <w:rsid w:val="0066165B"/>
    <w:rsid w:val="0066284B"/>
    <w:rsid w:val="00662CBD"/>
    <w:rsid w:val="00662F29"/>
    <w:rsid w:val="0066389D"/>
    <w:rsid w:val="006641C9"/>
    <w:rsid w:val="00664207"/>
    <w:rsid w:val="00664712"/>
    <w:rsid w:val="006649E1"/>
    <w:rsid w:val="00665103"/>
    <w:rsid w:val="0066557B"/>
    <w:rsid w:val="006656B5"/>
    <w:rsid w:val="00665ADE"/>
    <w:rsid w:val="0066615F"/>
    <w:rsid w:val="00666333"/>
    <w:rsid w:val="00666372"/>
    <w:rsid w:val="006665EF"/>
    <w:rsid w:val="00667607"/>
    <w:rsid w:val="00667C75"/>
    <w:rsid w:val="006704A0"/>
    <w:rsid w:val="00670B65"/>
    <w:rsid w:val="00672E1C"/>
    <w:rsid w:val="00672FA7"/>
    <w:rsid w:val="0067370E"/>
    <w:rsid w:val="00673843"/>
    <w:rsid w:val="00673853"/>
    <w:rsid w:val="006747BE"/>
    <w:rsid w:val="006752B8"/>
    <w:rsid w:val="00675E72"/>
    <w:rsid w:val="006769DD"/>
    <w:rsid w:val="00676E1E"/>
    <w:rsid w:val="0067758B"/>
    <w:rsid w:val="006814D2"/>
    <w:rsid w:val="006819C5"/>
    <w:rsid w:val="00681A97"/>
    <w:rsid w:val="00681AAE"/>
    <w:rsid w:val="00681DBD"/>
    <w:rsid w:val="00682112"/>
    <w:rsid w:val="00682642"/>
    <w:rsid w:val="006826E9"/>
    <w:rsid w:val="006827E2"/>
    <w:rsid w:val="006831F9"/>
    <w:rsid w:val="00683368"/>
    <w:rsid w:val="00683F11"/>
    <w:rsid w:val="00684B02"/>
    <w:rsid w:val="00684C56"/>
    <w:rsid w:val="006851C3"/>
    <w:rsid w:val="00685A72"/>
    <w:rsid w:val="00685B66"/>
    <w:rsid w:val="00687187"/>
    <w:rsid w:val="00687597"/>
    <w:rsid w:val="00687918"/>
    <w:rsid w:val="006879D3"/>
    <w:rsid w:val="00687B02"/>
    <w:rsid w:val="006952CC"/>
    <w:rsid w:val="00695632"/>
    <w:rsid w:val="00696186"/>
    <w:rsid w:val="006963BD"/>
    <w:rsid w:val="0069694B"/>
    <w:rsid w:val="00697170"/>
    <w:rsid w:val="006A0B9E"/>
    <w:rsid w:val="006A0FB0"/>
    <w:rsid w:val="006A14A5"/>
    <w:rsid w:val="006A187B"/>
    <w:rsid w:val="006A19DB"/>
    <w:rsid w:val="006A20FB"/>
    <w:rsid w:val="006A2336"/>
    <w:rsid w:val="006A23BC"/>
    <w:rsid w:val="006A2E5E"/>
    <w:rsid w:val="006A421D"/>
    <w:rsid w:val="006A48EA"/>
    <w:rsid w:val="006A4F33"/>
    <w:rsid w:val="006A59AD"/>
    <w:rsid w:val="006A63D0"/>
    <w:rsid w:val="006A6454"/>
    <w:rsid w:val="006A6769"/>
    <w:rsid w:val="006A6815"/>
    <w:rsid w:val="006A6B00"/>
    <w:rsid w:val="006A7241"/>
    <w:rsid w:val="006A731F"/>
    <w:rsid w:val="006B0300"/>
    <w:rsid w:val="006B0585"/>
    <w:rsid w:val="006B0668"/>
    <w:rsid w:val="006B08C0"/>
    <w:rsid w:val="006B0C94"/>
    <w:rsid w:val="006B0EF9"/>
    <w:rsid w:val="006B1313"/>
    <w:rsid w:val="006B1CB0"/>
    <w:rsid w:val="006B2484"/>
    <w:rsid w:val="006B249D"/>
    <w:rsid w:val="006B2836"/>
    <w:rsid w:val="006B289B"/>
    <w:rsid w:val="006B2997"/>
    <w:rsid w:val="006B2ED3"/>
    <w:rsid w:val="006B32B6"/>
    <w:rsid w:val="006B3CC9"/>
    <w:rsid w:val="006B3DDA"/>
    <w:rsid w:val="006B536D"/>
    <w:rsid w:val="006B55A2"/>
    <w:rsid w:val="006B61EC"/>
    <w:rsid w:val="006B65EB"/>
    <w:rsid w:val="006B6BD0"/>
    <w:rsid w:val="006B7083"/>
    <w:rsid w:val="006B729B"/>
    <w:rsid w:val="006B796D"/>
    <w:rsid w:val="006B7E10"/>
    <w:rsid w:val="006C015C"/>
    <w:rsid w:val="006C0A5A"/>
    <w:rsid w:val="006C1079"/>
    <w:rsid w:val="006C1335"/>
    <w:rsid w:val="006C1380"/>
    <w:rsid w:val="006C248A"/>
    <w:rsid w:val="006C2B35"/>
    <w:rsid w:val="006C3612"/>
    <w:rsid w:val="006C40FC"/>
    <w:rsid w:val="006C4614"/>
    <w:rsid w:val="006C5BB6"/>
    <w:rsid w:val="006C69E7"/>
    <w:rsid w:val="006C6D98"/>
    <w:rsid w:val="006C6F36"/>
    <w:rsid w:val="006C726F"/>
    <w:rsid w:val="006C77AA"/>
    <w:rsid w:val="006C7A30"/>
    <w:rsid w:val="006C7ACA"/>
    <w:rsid w:val="006D216B"/>
    <w:rsid w:val="006D2A39"/>
    <w:rsid w:val="006D2D61"/>
    <w:rsid w:val="006D2E5D"/>
    <w:rsid w:val="006D2F4F"/>
    <w:rsid w:val="006D3A60"/>
    <w:rsid w:val="006D45F8"/>
    <w:rsid w:val="006D4B72"/>
    <w:rsid w:val="006D4EF5"/>
    <w:rsid w:val="006D4F2D"/>
    <w:rsid w:val="006D541A"/>
    <w:rsid w:val="006D61FB"/>
    <w:rsid w:val="006D65F6"/>
    <w:rsid w:val="006D674A"/>
    <w:rsid w:val="006D6A19"/>
    <w:rsid w:val="006D7A4F"/>
    <w:rsid w:val="006D7F78"/>
    <w:rsid w:val="006E097D"/>
    <w:rsid w:val="006E0D82"/>
    <w:rsid w:val="006E14B3"/>
    <w:rsid w:val="006E1731"/>
    <w:rsid w:val="006E216E"/>
    <w:rsid w:val="006E2233"/>
    <w:rsid w:val="006E29EC"/>
    <w:rsid w:val="006E310C"/>
    <w:rsid w:val="006E3494"/>
    <w:rsid w:val="006E38C9"/>
    <w:rsid w:val="006E3D5A"/>
    <w:rsid w:val="006E42C7"/>
    <w:rsid w:val="006E42F9"/>
    <w:rsid w:val="006E4C93"/>
    <w:rsid w:val="006E4E2C"/>
    <w:rsid w:val="006E5244"/>
    <w:rsid w:val="006E56BC"/>
    <w:rsid w:val="006E5A2C"/>
    <w:rsid w:val="006E5B19"/>
    <w:rsid w:val="006E5C36"/>
    <w:rsid w:val="006E60E9"/>
    <w:rsid w:val="006E6897"/>
    <w:rsid w:val="006E6D62"/>
    <w:rsid w:val="006F1446"/>
    <w:rsid w:val="006F2AA8"/>
    <w:rsid w:val="006F2FC7"/>
    <w:rsid w:val="006F359B"/>
    <w:rsid w:val="006F3AA8"/>
    <w:rsid w:val="006F46E0"/>
    <w:rsid w:val="006F53C0"/>
    <w:rsid w:val="006F5662"/>
    <w:rsid w:val="006F579E"/>
    <w:rsid w:val="006F5953"/>
    <w:rsid w:val="006F6C97"/>
    <w:rsid w:val="006F6CED"/>
    <w:rsid w:val="006F720D"/>
    <w:rsid w:val="006F761F"/>
    <w:rsid w:val="006F7B0C"/>
    <w:rsid w:val="006F7F45"/>
    <w:rsid w:val="0070113F"/>
    <w:rsid w:val="00702485"/>
    <w:rsid w:val="00702CEE"/>
    <w:rsid w:val="00703406"/>
    <w:rsid w:val="007036BE"/>
    <w:rsid w:val="0070406A"/>
    <w:rsid w:val="00704089"/>
    <w:rsid w:val="00704308"/>
    <w:rsid w:val="00704AB5"/>
    <w:rsid w:val="00704AB7"/>
    <w:rsid w:val="00704C64"/>
    <w:rsid w:val="00704DDC"/>
    <w:rsid w:val="00704ED1"/>
    <w:rsid w:val="00705BD6"/>
    <w:rsid w:val="00705DFD"/>
    <w:rsid w:val="007064D1"/>
    <w:rsid w:val="007067E8"/>
    <w:rsid w:val="0070688F"/>
    <w:rsid w:val="0070693D"/>
    <w:rsid w:val="00706CD4"/>
    <w:rsid w:val="00707266"/>
    <w:rsid w:val="00710713"/>
    <w:rsid w:val="00710D5E"/>
    <w:rsid w:val="00711DC5"/>
    <w:rsid w:val="0071233B"/>
    <w:rsid w:val="00713072"/>
    <w:rsid w:val="00713B57"/>
    <w:rsid w:val="007151DA"/>
    <w:rsid w:val="00715256"/>
    <w:rsid w:val="00715F69"/>
    <w:rsid w:val="00716227"/>
    <w:rsid w:val="00716288"/>
    <w:rsid w:val="00716B95"/>
    <w:rsid w:val="00716F01"/>
    <w:rsid w:val="0071769D"/>
    <w:rsid w:val="00717897"/>
    <w:rsid w:val="00717945"/>
    <w:rsid w:val="00717B6F"/>
    <w:rsid w:val="00720324"/>
    <w:rsid w:val="007203F5"/>
    <w:rsid w:val="00720669"/>
    <w:rsid w:val="00720D5C"/>
    <w:rsid w:val="00720FE0"/>
    <w:rsid w:val="00721060"/>
    <w:rsid w:val="00721595"/>
    <w:rsid w:val="0072165B"/>
    <w:rsid w:val="00721726"/>
    <w:rsid w:val="00721AFB"/>
    <w:rsid w:val="00721BEB"/>
    <w:rsid w:val="00722017"/>
    <w:rsid w:val="00722799"/>
    <w:rsid w:val="00722A9F"/>
    <w:rsid w:val="00724E90"/>
    <w:rsid w:val="007257FB"/>
    <w:rsid w:val="00725BE4"/>
    <w:rsid w:val="00726895"/>
    <w:rsid w:val="00726A22"/>
    <w:rsid w:val="00726D1F"/>
    <w:rsid w:val="00726D9C"/>
    <w:rsid w:val="00727ADB"/>
    <w:rsid w:val="00727F6C"/>
    <w:rsid w:val="00730019"/>
    <w:rsid w:val="0073080E"/>
    <w:rsid w:val="0073093E"/>
    <w:rsid w:val="00731FE4"/>
    <w:rsid w:val="00732000"/>
    <w:rsid w:val="007321DD"/>
    <w:rsid w:val="0073338D"/>
    <w:rsid w:val="007333DC"/>
    <w:rsid w:val="007343CE"/>
    <w:rsid w:val="007344CB"/>
    <w:rsid w:val="00734E8E"/>
    <w:rsid w:val="00735557"/>
    <w:rsid w:val="00735687"/>
    <w:rsid w:val="00735813"/>
    <w:rsid w:val="00735BEF"/>
    <w:rsid w:val="0073672F"/>
    <w:rsid w:val="007367B0"/>
    <w:rsid w:val="0073683C"/>
    <w:rsid w:val="00736C89"/>
    <w:rsid w:val="007373F0"/>
    <w:rsid w:val="007374A1"/>
    <w:rsid w:val="007377AF"/>
    <w:rsid w:val="00737905"/>
    <w:rsid w:val="00737D0A"/>
    <w:rsid w:val="00737D41"/>
    <w:rsid w:val="00740340"/>
    <w:rsid w:val="007408FA"/>
    <w:rsid w:val="00741022"/>
    <w:rsid w:val="0074117A"/>
    <w:rsid w:val="00741AE1"/>
    <w:rsid w:val="00742006"/>
    <w:rsid w:val="007427D1"/>
    <w:rsid w:val="00742CB0"/>
    <w:rsid w:val="00742CBB"/>
    <w:rsid w:val="00742D12"/>
    <w:rsid w:val="007432CD"/>
    <w:rsid w:val="0074391D"/>
    <w:rsid w:val="00745620"/>
    <w:rsid w:val="00745708"/>
    <w:rsid w:val="0074678A"/>
    <w:rsid w:val="00746963"/>
    <w:rsid w:val="00746D5D"/>
    <w:rsid w:val="00747186"/>
    <w:rsid w:val="007475CE"/>
    <w:rsid w:val="007477A2"/>
    <w:rsid w:val="00747CAB"/>
    <w:rsid w:val="00750354"/>
    <w:rsid w:val="007505CD"/>
    <w:rsid w:val="0075141B"/>
    <w:rsid w:val="007514FA"/>
    <w:rsid w:val="00752890"/>
    <w:rsid w:val="00752FF6"/>
    <w:rsid w:val="007533C1"/>
    <w:rsid w:val="007534B4"/>
    <w:rsid w:val="00753940"/>
    <w:rsid w:val="007547F1"/>
    <w:rsid w:val="00755182"/>
    <w:rsid w:val="0075523B"/>
    <w:rsid w:val="00755650"/>
    <w:rsid w:val="007556BB"/>
    <w:rsid w:val="007560B8"/>
    <w:rsid w:val="007567D8"/>
    <w:rsid w:val="00756C3D"/>
    <w:rsid w:val="007574CA"/>
    <w:rsid w:val="00757703"/>
    <w:rsid w:val="007579D6"/>
    <w:rsid w:val="00757A24"/>
    <w:rsid w:val="00757E5A"/>
    <w:rsid w:val="007603AC"/>
    <w:rsid w:val="007610C7"/>
    <w:rsid w:val="007613A2"/>
    <w:rsid w:val="00761DE4"/>
    <w:rsid w:val="007626E7"/>
    <w:rsid w:val="007638FA"/>
    <w:rsid w:val="0076440A"/>
    <w:rsid w:val="00765363"/>
    <w:rsid w:val="0076560D"/>
    <w:rsid w:val="00765FC7"/>
    <w:rsid w:val="00766124"/>
    <w:rsid w:val="007661E3"/>
    <w:rsid w:val="007666CB"/>
    <w:rsid w:val="00766B28"/>
    <w:rsid w:val="007675F3"/>
    <w:rsid w:val="00770179"/>
    <w:rsid w:val="007707FF"/>
    <w:rsid w:val="0077176E"/>
    <w:rsid w:val="007718E3"/>
    <w:rsid w:val="00771B40"/>
    <w:rsid w:val="00771BA8"/>
    <w:rsid w:val="00771C3D"/>
    <w:rsid w:val="007720C0"/>
    <w:rsid w:val="0077236C"/>
    <w:rsid w:val="0077278D"/>
    <w:rsid w:val="00772796"/>
    <w:rsid w:val="00773132"/>
    <w:rsid w:val="0077432F"/>
    <w:rsid w:val="00775F89"/>
    <w:rsid w:val="0077647D"/>
    <w:rsid w:val="0077697E"/>
    <w:rsid w:val="00776B91"/>
    <w:rsid w:val="00776F64"/>
    <w:rsid w:val="00777451"/>
    <w:rsid w:val="00777906"/>
    <w:rsid w:val="00777B3A"/>
    <w:rsid w:val="00780681"/>
    <w:rsid w:val="00780A0F"/>
    <w:rsid w:val="00780C82"/>
    <w:rsid w:val="0078118D"/>
    <w:rsid w:val="00781B6F"/>
    <w:rsid w:val="00781E63"/>
    <w:rsid w:val="00781E86"/>
    <w:rsid w:val="007823B1"/>
    <w:rsid w:val="0078298A"/>
    <w:rsid w:val="00783038"/>
    <w:rsid w:val="007833F5"/>
    <w:rsid w:val="00783F80"/>
    <w:rsid w:val="00784A87"/>
    <w:rsid w:val="0078513C"/>
    <w:rsid w:val="00785162"/>
    <w:rsid w:val="0078594E"/>
    <w:rsid w:val="00785B02"/>
    <w:rsid w:val="00785F84"/>
    <w:rsid w:val="00786078"/>
    <w:rsid w:val="00786745"/>
    <w:rsid w:val="007873D2"/>
    <w:rsid w:val="00787BC8"/>
    <w:rsid w:val="007906E2"/>
    <w:rsid w:val="00791177"/>
    <w:rsid w:val="0079165E"/>
    <w:rsid w:val="007917FC"/>
    <w:rsid w:val="0079183D"/>
    <w:rsid w:val="00791B03"/>
    <w:rsid w:val="00791B2F"/>
    <w:rsid w:val="00791EE1"/>
    <w:rsid w:val="007923A5"/>
    <w:rsid w:val="007923E2"/>
    <w:rsid w:val="0079245A"/>
    <w:rsid w:val="007926E7"/>
    <w:rsid w:val="00792F97"/>
    <w:rsid w:val="0079341B"/>
    <w:rsid w:val="00794311"/>
    <w:rsid w:val="00794A82"/>
    <w:rsid w:val="007950A7"/>
    <w:rsid w:val="007950AE"/>
    <w:rsid w:val="007955C7"/>
    <w:rsid w:val="00796470"/>
    <w:rsid w:val="00797185"/>
    <w:rsid w:val="00797692"/>
    <w:rsid w:val="00797DB0"/>
    <w:rsid w:val="007A07AD"/>
    <w:rsid w:val="007A08D5"/>
    <w:rsid w:val="007A1344"/>
    <w:rsid w:val="007A185D"/>
    <w:rsid w:val="007A1AB9"/>
    <w:rsid w:val="007A2180"/>
    <w:rsid w:val="007A23FA"/>
    <w:rsid w:val="007A267D"/>
    <w:rsid w:val="007A2A7B"/>
    <w:rsid w:val="007A2BD4"/>
    <w:rsid w:val="007A2CEC"/>
    <w:rsid w:val="007A2E85"/>
    <w:rsid w:val="007A3974"/>
    <w:rsid w:val="007A3B7E"/>
    <w:rsid w:val="007A52FC"/>
    <w:rsid w:val="007A58AD"/>
    <w:rsid w:val="007A5A87"/>
    <w:rsid w:val="007A5AB7"/>
    <w:rsid w:val="007A6130"/>
    <w:rsid w:val="007A6152"/>
    <w:rsid w:val="007A6FA7"/>
    <w:rsid w:val="007B03AA"/>
    <w:rsid w:val="007B0727"/>
    <w:rsid w:val="007B108E"/>
    <w:rsid w:val="007B168D"/>
    <w:rsid w:val="007B19ED"/>
    <w:rsid w:val="007B1A04"/>
    <w:rsid w:val="007B2773"/>
    <w:rsid w:val="007B2AA3"/>
    <w:rsid w:val="007B2ADA"/>
    <w:rsid w:val="007B2B82"/>
    <w:rsid w:val="007B2C73"/>
    <w:rsid w:val="007B371D"/>
    <w:rsid w:val="007B3DDC"/>
    <w:rsid w:val="007B4CD4"/>
    <w:rsid w:val="007B5306"/>
    <w:rsid w:val="007B5334"/>
    <w:rsid w:val="007B5770"/>
    <w:rsid w:val="007B6A2A"/>
    <w:rsid w:val="007B6D93"/>
    <w:rsid w:val="007B6FC1"/>
    <w:rsid w:val="007B7177"/>
    <w:rsid w:val="007B75B4"/>
    <w:rsid w:val="007B7648"/>
    <w:rsid w:val="007B7694"/>
    <w:rsid w:val="007C0F33"/>
    <w:rsid w:val="007C0FCB"/>
    <w:rsid w:val="007C16F3"/>
    <w:rsid w:val="007C1FBB"/>
    <w:rsid w:val="007C1FC6"/>
    <w:rsid w:val="007C1FF6"/>
    <w:rsid w:val="007C214D"/>
    <w:rsid w:val="007C221A"/>
    <w:rsid w:val="007C29F2"/>
    <w:rsid w:val="007C34A4"/>
    <w:rsid w:val="007C44E8"/>
    <w:rsid w:val="007C4BBB"/>
    <w:rsid w:val="007C4CBD"/>
    <w:rsid w:val="007C5DFA"/>
    <w:rsid w:val="007C67FF"/>
    <w:rsid w:val="007C6F4A"/>
    <w:rsid w:val="007C75C5"/>
    <w:rsid w:val="007D02E3"/>
    <w:rsid w:val="007D081E"/>
    <w:rsid w:val="007D12BC"/>
    <w:rsid w:val="007D12DF"/>
    <w:rsid w:val="007D1456"/>
    <w:rsid w:val="007D174F"/>
    <w:rsid w:val="007D2106"/>
    <w:rsid w:val="007D26BC"/>
    <w:rsid w:val="007D2D98"/>
    <w:rsid w:val="007D2EB0"/>
    <w:rsid w:val="007D35F4"/>
    <w:rsid w:val="007D3F6D"/>
    <w:rsid w:val="007D48AC"/>
    <w:rsid w:val="007D5197"/>
    <w:rsid w:val="007D583A"/>
    <w:rsid w:val="007D5BFB"/>
    <w:rsid w:val="007D625E"/>
    <w:rsid w:val="007D63A3"/>
    <w:rsid w:val="007D6B1F"/>
    <w:rsid w:val="007D6C26"/>
    <w:rsid w:val="007D7A7B"/>
    <w:rsid w:val="007E01F8"/>
    <w:rsid w:val="007E0354"/>
    <w:rsid w:val="007E03B2"/>
    <w:rsid w:val="007E08DA"/>
    <w:rsid w:val="007E0BFB"/>
    <w:rsid w:val="007E115B"/>
    <w:rsid w:val="007E1371"/>
    <w:rsid w:val="007E1733"/>
    <w:rsid w:val="007E199D"/>
    <w:rsid w:val="007E206D"/>
    <w:rsid w:val="007E20CA"/>
    <w:rsid w:val="007E281C"/>
    <w:rsid w:val="007E2897"/>
    <w:rsid w:val="007E2BC2"/>
    <w:rsid w:val="007E3E1B"/>
    <w:rsid w:val="007E43C9"/>
    <w:rsid w:val="007E4E35"/>
    <w:rsid w:val="007E4E89"/>
    <w:rsid w:val="007E5378"/>
    <w:rsid w:val="007E5724"/>
    <w:rsid w:val="007E5EDD"/>
    <w:rsid w:val="007E730C"/>
    <w:rsid w:val="007E78D1"/>
    <w:rsid w:val="007E7C3A"/>
    <w:rsid w:val="007F1ED1"/>
    <w:rsid w:val="007F2AB9"/>
    <w:rsid w:val="007F346D"/>
    <w:rsid w:val="007F35B0"/>
    <w:rsid w:val="007F364D"/>
    <w:rsid w:val="007F3711"/>
    <w:rsid w:val="007F37C6"/>
    <w:rsid w:val="007F4038"/>
    <w:rsid w:val="007F4A1D"/>
    <w:rsid w:val="007F53C9"/>
    <w:rsid w:val="007F6079"/>
    <w:rsid w:val="007F617A"/>
    <w:rsid w:val="007F6BC5"/>
    <w:rsid w:val="007F6EB7"/>
    <w:rsid w:val="007F7043"/>
    <w:rsid w:val="008006D0"/>
    <w:rsid w:val="00800A4A"/>
    <w:rsid w:val="00800B65"/>
    <w:rsid w:val="008028DE"/>
    <w:rsid w:val="0080326B"/>
    <w:rsid w:val="00803391"/>
    <w:rsid w:val="008042F6"/>
    <w:rsid w:val="0080430B"/>
    <w:rsid w:val="0080432D"/>
    <w:rsid w:val="00804A87"/>
    <w:rsid w:val="00805562"/>
    <w:rsid w:val="00806BE3"/>
    <w:rsid w:val="00806FCA"/>
    <w:rsid w:val="00807D15"/>
    <w:rsid w:val="00810240"/>
    <w:rsid w:val="008107EB"/>
    <w:rsid w:val="008108CF"/>
    <w:rsid w:val="00810A22"/>
    <w:rsid w:val="00810FDB"/>
    <w:rsid w:val="008113BC"/>
    <w:rsid w:val="00811D46"/>
    <w:rsid w:val="00811FEC"/>
    <w:rsid w:val="00812605"/>
    <w:rsid w:val="00812E3E"/>
    <w:rsid w:val="00813B11"/>
    <w:rsid w:val="00814D52"/>
    <w:rsid w:val="00814D97"/>
    <w:rsid w:val="008150A7"/>
    <w:rsid w:val="0081587A"/>
    <w:rsid w:val="00815D4A"/>
    <w:rsid w:val="00815F9F"/>
    <w:rsid w:val="00816AE8"/>
    <w:rsid w:val="00816BF3"/>
    <w:rsid w:val="0081716A"/>
    <w:rsid w:val="0081753B"/>
    <w:rsid w:val="008208F2"/>
    <w:rsid w:val="00820A59"/>
    <w:rsid w:val="008212A9"/>
    <w:rsid w:val="00821304"/>
    <w:rsid w:val="00822A33"/>
    <w:rsid w:val="00824569"/>
    <w:rsid w:val="00824D5C"/>
    <w:rsid w:val="00824F7E"/>
    <w:rsid w:val="00826BF0"/>
    <w:rsid w:val="00826C7B"/>
    <w:rsid w:val="00826F86"/>
    <w:rsid w:val="00827541"/>
    <w:rsid w:val="00827BC4"/>
    <w:rsid w:val="008304EB"/>
    <w:rsid w:val="00830502"/>
    <w:rsid w:val="0083051E"/>
    <w:rsid w:val="00830B2E"/>
    <w:rsid w:val="008314F7"/>
    <w:rsid w:val="00831680"/>
    <w:rsid w:val="008317E6"/>
    <w:rsid w:val="00832675"/>
    <w:rsid w:val="00833041"/>
    <w:rsid w:val="00833BB2"/>
    <w:rsid w:val="00834B94"/>
    <w:rsid w:val="008358AA"/>
    <w:rsid w:val="008366D3"/>
    <w:rsid w:val="00836771"/>
    <w:rsid w:val="00836AA9"/>
    <w:rsid w:val="0083783E"/>
    <w:rsid w:val="0084166C"/>
    <w:rsid w:val="00841729"/>
    <w:rsid w:val="00841B83"/>
    <w:rsid w:val="00842548"/>
    <w:rsid w:val="00842C09"/>
    <w:rsid w:val="00842C74"/>
    <w:rsid w:val="00842CC7"/>
    <w:rsid w:val="00842D42"/>
    <w:rsid w:val="008430EB"/>
    <w:rsid w:val="00843417"/>
    <w:rsid w:val="00843EB7"/>
    <w:rsid w:val="00843FCC"/>
    <w:rsid w:val="008440DE"/>
    <w:rsid w:val="008446EF"/>
    <w:rsid w:val="00844C8D"/>
    <w:rsid w:val="008450B7"/>
    <w:rsid w:val="008457DB"/>
    <w:rsid w:val="00845905"/>
    <w:rsid w:val="008461F4"/>
    <w:rsid w:val="00846C67"/>
    <w:rsid w:val="00846D2E"/>
    <w:rsid w:val="00847490"/>
    <w:rsid w:val="00847556"/>
    <w:rsid w:val="00847657"/>
    <w:rsid w:val="0084781A"/>
    <w:rsid w:val="00847F0C"/>
    <w:rsid w:val="008508D2"/>
    <w:rsid w:val="008518EC"/>
    <w:rsid w:val="00852938"/>
    <w:rsid w:val="00853633"/>
    <w:rsid w:val="0085364B"/>
    <w:rsid w:val="0085409D"/>
    <w:rsid w:val="008543C4"/>
    <w:rsid w:val="008544BC"/>
    <w:rsid w:val="008552BA"/>
    <w:rsid w:val="008552C4"/>
    <w:rsid w:val="00855892"/>
    <w:rsid w:val="00855977"/>
    <w:rsid w:val="00855E6D"/>
    <w:rsid w:val="0085647D"/>
    <w:rsid w:val="0085699E"/>
    <w:rsid w:val="00856AE9"/>
    <w:rsid w:val="00856DE3"/>
    <w:rsid w:val="008572BF"/>
    <w:rsid w:val="008576C5"/>
    <w:rsid w:val="00857E86"/>
    <w:rsid w:val="008604DC"/>
    <w:rsid w:val="008606F4"/>
    <w:rsid w:val="0086241E"/>
    <w:rsid w:val="008624D3"/>
    <w:rsid w:val="00862B6C"/>
    <w:rsid w:val="00863142"/>
    <w:rsid w:val="008634D2"/>
    <w:rsid w:val="00863B2A"/>
    <w:rsid w:val="00863F30"/>
    <w:rsid w:val="008641AC"/>
    <w:rsid w:val="00864235"/>
    <w:rsid w:val="00864A5D"/>
    <w:rsid w:val="00865090"/>
    <w:rsid w:val="008658C5"/>
    <w:rsid w:val="00865A13"/>
    <w:rsid w:val="00866CBE"/>
    <w:rsid w:val="00867012"/>
    <w:rsid w:val="0086791E"/>
    <w:rsid w:val="00867AE4"/>
    <w:rsid w:val="00870626"/>
    <w:rsid w:val="008707D3"/>
    <w:rsid w:val="0087080F"/>
    <w:rsid w:val="008712DC"/>
    <w:rsid w:val="008718D7"/>
    <w:rsid w:val="008719E7"/>
    <w:rsid w:val="008720BA"/>
    <w:rsid w:val="008729DA"/>
    <w:rsid w:val="00872DE8"/>
    <w:rsid w:val="0087337D"/>
    <w:rsid w:val="008737EE"/>
    <w:rsid w:val="00873AF6"/>
    <w:rsid w:val="00873C7C"/>
    <w:rsid w:val="008740A4"/>
    <w:rsid w:val="0087419C"/>
    <w:rsid w:val="0087433E"/>
    <w:rsid w:val="00874383"/>
    <w:rsid w:val="008746E9"/>
    <w:rsid w:val="008749C8"/>
    <w:rsid w:val="0087533D"/>
    <w:rsid w:val="0087591E"/>
    <w:rsid w:val="008759DF"/>
    <w:rsid w:val="008759E9"/>
    <w:rsid w:val="00875BCA"/>
    <w:rsid w:val="00875C2E"/>
    <w:rsid w:val="00875E0D"/>
    <w:rsid w:val="008764B5"/>
    <w:rsid w:val="00877133"/>
    <w:rsid w:val="00877D39"/>
    <w:rsid w:val="00880232"/>
    <w:rsid w:val="008808C2"/>
    <w:rsid w:val="00880C58"/>
    <w:rsid w:val="00880EA9"/>
    <w:rsid w:val="00881CDD"/>
    <w:rsid w:val="008834D3"/>
    <w:rsid w:val="0088400C"/>
    <w:rsid w:val="00884018"/>
    <w:rsid w:val="008840BF"/>
    <w:rsid w:val="00884BA7"/>
    <w:rsid w:val="00884CA5"/>
    <w:rsid w:val="00884FD7"/>
    <w:rsid w:val="008855F6"/>
    <w:rsid w:val="00885AC6"/>
    <w:rsid w:val="00885D15"/>
    <w:rsid w:val="00886296"/>
    <w:rsid w:val="0088649F"/>
    <w:rsid w:val="00886785"/>
    <w:rsid w:val="00886873"/>
    <w:rsid w:val="00886B5C"/>
    <w:rsid w:val="00887E15"/>
    <w:rsid w:val="00887FA6"/>
    <w:rsid w:val="00890219"/>
    <w:rsid w:val="0089037A"/>
    <w:rsid w:val="00890886"/>
    <w:rsid w:val="00890D78"/>
    <w:rsid w:val="008915F0"/>
    <w:rsid w:val="00891F22"/>
    <w:rsid w:val="0089218F"/>
    <w:rsid w:val="008922CF"/>
    <w:rsid w:val="00892E7E"/>
    <w:rsid w:val="00893182"/>
    <w:rsid w:val="00893AC9"/>
    <w:rsid w:val="008941CA"/>
    <w:rsid w:val="008943D2"/>
    <w:rsid w:val="008945F6"/>
    <w:rsid w:val="00894770"/>
    <w:rsid w:val="00895124"/>
    <w:rsid w:val="00895229"/>
    <w:rsid w:val="00895BDE"/>
    <w:rsid w:val="0089659D"/>
    <w:rsid w:val="008965A7"/>
    <w:rsid w:val="0089759F"/>
    <w:rsid w:val="00897A19"/>
    <w:rsid w:val="00897C2F"/>
    <w:rsid w:val="00897FB7"/>
    <w:rsid w:val="008A00A9"/>
    <w:rsid w:val="008A0433"/>
    <w:rsid w:val="008A0449"/>
    <w:rsid w:val="008A1672"/>
    <w:rsid w:val="008A1926"/>
    <w:rsid w:val="008A1AD4"/>
    <w:rsid w:val="008A1B93"/>
    <w:rsid w:val="008A2349"/>
    <w:rsid w:val="008A257E"/>
    <w:rsid w:val="008A36F0"/>
    <w:rsid w:val="008A3805"/>
    <w:rsid w:val="008A3F66"/>
    <w:rsid w:val="008A4145"/>
    <w:rsid w:val="008A41BB"/>
    <w:rsid w:val="008A421F"/>
    <w:rsid w:val="008A4BA3"/>
    <w:rsid w:val="008A5044"/>
    <w:rsid w:val="008A5999"/>
    <w:rsid w:val="008A5BB9"/>
    <w:rsid w:val="008A65D3"/>
    <w:rsid w:val="008A67A5"/>
    <w:rsid w:val="008A6B02"/>
    <w:rsid w:val="008A6DEB"/>
    <w:rsid w:val="008A7249"/>
    <w:rsid w:val="008A76CC"/>
    <w:rsid w:val="008A772F"/>
    <w:rsid w:val="008A7E20"/>
    <w:rsid w:val="008B00C6"/>
    <w:rsid w:val="008B0232"/>
    <w:rsid w:val="008B13D8"/>
    <w:rsid w:val="008B13E9"/>
    <w:rsid w:val="008B1BDF"/>
    <w:rsid w:val="008B1C05"/>
    <w:rsid w:val="008B225C"/>
    <w:rsid w:val="008B23D2"/>
    <w:rsid w:val="008B30FC"/>
    <w:rsid w:val="008B4765"/>
    <w:rsid w:val="008B5524"/>
    <w:rsid w:val="008B630E"/>
    <w:rsid w:val="008B6317"/>
    <w:rsid w:val="008B753A"/>
    <w:rsid w:val="008B7E0E"/>
    <w:rsid w:val="008C02D4"/>
    <w:rsid w:val="008C0E79"/>
    <w:rsid w:val="008C183B"/>
    <w:rsid w:val="008C2097"/>
    <w:rsid w:val="008C3249"/>
    <w:rsid w:val="008C32F1"/>
    <w:rsid w:val="008C36DE"/>
    <w:rsid w:val="008C3D6A"/>
    <w:rsid w:val="008C4FBB"/>
    <w:rsid w:val="008C5D83"/>
    <w:rsid w:val="008C614C"/>
    <w:rsid w:val="008C61B5"/>
    <w:rsid w:val="008C6961"/>
    <w:rsid w:val="008C7649"/>
    <w:rsid w:val="008C7873"/>
    <w:rsid w:val="008C7D76"/>
    <w:rsid w:val="008C7EA8"/>
    <w:rsid w:val="008D09CE"/>
    <w:rsid w:val="008D0A4A"/>
    <w:rsid w:val="008D0D76"/>
    <w:rsid w:val="008D11EB"/>
    <w:rsid w:val="008D1457"/>
    <w:rsid w:val="008D178B"/>
    <w:rsid w:val="008D1DAB"/>
    <w:rsid w:val="008D3370"/>
    <w:rsid w:val="008D36E2"/>
    <w:rsid w:val="008D3CE7"/>
    <w:rsid w:val="008D46B9"/>
    <w:rsid w:val="008D5797"/>
    <w:rsid w:val="008D5CBD"/>
    <w:rsid w:val="008D718C"/>
    <w:rsid w:val="008E0263"/>
    <w:rsid w:val="008E048C"/>
    <w:rsid w:val="008E05F6"/>
    <w:rsid w:val="008E0B8E"/>
    <w:rsid w:val="008E0BF2"/>
    <w:rsid w:val="008E1327"/>
    <w:rsid w:val="008E1383"/>
    <w:rsid w:val="008E16E8"/>
    <w:rsid w:val="008E177F"/>
    <w:rsid w:val="008E1F9F"/>
    <w:rsid w:val="008E22F5"/>
    <w:rsid w:val="008E2749"/>
    <w:rsid w:val="008E3478"/>
    <w:rsid w:val="008E3584"/>
    <w:rsid w:val="008E3BD2"/>
    <w:rsid w:val="008E515D"/>
    <w:rsid w:val="008E5576"/>
    <w:rsid w:val="008E55D3"/>
    <w:rsid w:val="008E56E8"/>
    <w:rsid w:val="008E5BFC"/>
    <w:rsid w:val="008E7BDC"/>
    <w:rsid w:val="008F0285"/>
    <w:rsid w:val="008F02F9"/>
    <w:rsid w:val="008F03D2"/>
    <w:rsid w:val="008F0DDE"/>
    <w:rsid w:val="008F0E83"/>
    <w:rsid w:val="008F160F"/>
    <w:rsid w:val="008F1C49"/>
    <w:rsid w:val="008F21DD"/>
    <w:rsid w:val="008F233F"/>
    <w:rsid w:val="008F2961"/>
    <w:rsid w:val="008F38B8"/>
    <w:rsid w:val="008F4363"/>
    <w:rsid w:val="008F4827"/>
    <w:rsid w:val="008F4EDE"/>
    <w:rsid w:val="008F4FD1"/>
    <w:rsid w:val="008F582C"/>
    <w:rsid w:val="008F5D02"/>
    <w:rsid w:val="008F5D17"/>
    <w:rsid w:val="008F5D59"/>
    <w:rsid w:val="008F6687"/>
    <w:rsid w:val="008F6BB0"/>
    <w:rsid w:val="008F6D3A"/>
    <w:rsid w:val="008F6D9A"/>
    <w:rsid w:val="008F7F24"/>
    <w:rsid w:val="009011C6"/>
    <w:rsid w:val="00901409"/>
    <w:rsid w:val="00901580"/>
    <w:rsid w:val="0090165E"/>
    <w:rsid w:val="0090171F"/>
    <w:rsid w:val="00901856"/>
    <w:rsid w:val="00901924"/>
    <w:rsid w:val="00901EEC"/>
    <w:rsid w:val="00903D78"/>
    <w:rsid w:val="0090472E"/>
    <w:rsid w:val="00904D91"/>
    <w:rsid w:val="00904E05"/>
    <w:rsid w:val="009053BC"/>
    <w:rsid w:val="0090593C"/>
    <w:rsid w:val="00905C51"/>
    <w:rsid w:val="009060AA"/>
    <w:rsid w:val="00907EB4"/>
    <w:rsid w:val="00910357"/>
    <w:rsid w:val="00910A2F"/>
    <w:rsid w:val="00910F10"/>
    <w:rsid w:val="009114C0"/>
    <w:rsid w:val="00911801"/>
    <w:rsid w:val="0091193C"/>
    <w:rsid w:val="009122A6"/>
    <w:rsid w:val="009137D4"/>
    <w:rsid w:val="009153B7"/>
    <w:rsid w:val="009155AD"/>
    <w:rsid w:val="00915841"/>
    <w:rsid w:val="00915C33"/>
    <w:rsid w:val="00916281"/>
    <w:rsid w:val="00916935"/>
    <w:rsid w:val="00916950"/>
    <w:rsid w:val="00917FF0"/>
    <w:rsid w:val="00920182"/>
    <w:rsid w:val="009204EE"/>
    <w:rsid w:val="00920B59"/>
    <w:rsid w:val="00921E8B"/>
    <w:rsid w:val="009232D0"/>
    <w:rsid w:val="00923B33"/>
    <w:rsid w:val="009247D3"/>
    <w:rsid w:val="009251ED"/>
    <w:rsid w:val="0092526A"/>
    <w:rsid w:val="00925494"/>
    <w:rsid w:val="009268C9"/>
    <w:rsid w:val="009268E2"/>
    <w:rsid w:val="0092698D"/>
    <w:rsid w:val="00927469"/>
    <w:rsid w:val="0092752F"/>
    <w:rsid w:val="009275CA"/>
    <w:rsid w:val="0092760B"/>
    <w:rsid w:val="00927733"/>
    <w:rsid w:val="00927752"/>
    <w:rsid w:val="00927980"/>
    <w:rsid w:val="009303FB"/>
    <w:rsid w:val="0093043D"/>
    <w:rsid w:val="00930B61"/>
    <w:rsid w:val="00930C9D"/>
    <w:rsid w:val="0093135E"/>
    <w:rsid w:val="0093191F"/>
    <w:rsid w:val="00931A52"/>
    <w:rsid w:val="00931F4D"/>
    <w:rsid w:val="0093231D"/>
    <w:rsid w:val="00933204"/>
    <w:rsid w:val="009348E4"/>
    <w:rsid w:val="00934B53"/>
    <w:rsid w:val="0093685C"/>
    <w:rsid w:val="00936D51"/>
    <w:rsid w:val="0093735A"/>
    <w:rsid w:val="00937B0A"/>
    <w:rsid w:val="00937BBE"/>
    <w:rsid w:val="009408B7"/>
    <w:rsid w:val="00940B3E"/>
    <w:rsid w:val="00940EE2"/>
    <w:rsid w:val="00941225"/>
    <w:rsid w:val="009416C7"/>
    <w:rsid w:val="009417B7"/>
    <w:rsid w:val="00942427"/>
    <w:rsid w:val="00942A40"/>
    <w:rsid w:val="00943BF3"/>
    <w:rsid w:val="009450FE"/>
    <w:rsid w:val="0094564F"/>
    <w:rsid w:val="00945C1A"/>
    <w:rsid w:val="00946A3F"/>
    <w:rsid w:val="00946EDE"/>
    <w:rsid w:val="00947379"/>
    <w:rsid w:val="00947FFA"/>
    <w:rsid w:val="009513C3"/>
    <w:rsid w:val="00951868"/>
    <w:rsid w:val="00951C40"/>
    <w:rsid w:val="0095347E"/>
    <w:rsid w:val="009534C8"/>
    <w:rsid w:val="00953EBD"/>
    <w:rsid w:val="00954820"/>
    <w:rsid w:val="0095498D"/>
    <w:rsid w:val="00954EB0"/>
    <w:rsid w:val="00955712"/>
    <w:rsid w:val="0095589B"/>
    <w:rsid w:val="009563E6"/>
    <w:rsid w:val="00956538"/>
    <w:rsid w:val="00956659"/>
    <w:rsid w:val="00956CF6"/>
    <w:rsid w:val="00957659"/>
    <w:rsid w:val="00957DE1"/>
    <w:rsid w:val="00961703"/>
    <w:rsid w:val="00961871"/>
    <w:rsid w:val="009619B3"/>
    <w:rsid w:val="00962204"/>
    <w:rsid w:val="00962C23"/>
    <w:rsid w:val="0096358F"/>
    <w:rsid w:val="009639CF"/>
    <w:rsid w:val="00963CF5"/>
    <w:rsid w:val="009640EB"/>
    <w:rsid w:val="009646CC"/>
    <w:rsid w:val="0096473D"/>
    <w:rsid w:val="00964A4D"/>
    <w:rsid w:val="00964C29"/>
    <w:rsid w:val="00964F25"/>
    <w:rsid w:val="009651A1"/>
    <w:rsid w:val="0096571E"/>
    <w:rsid w:val="0096723F"/>
    <w:rsid w:val="00967B25"/>
    <w:rsid w:val="009704C9"/>
    <w:rsid w:val="009712A0"/>
    <w:rsid w:val="00973072"/>
    <w:rsid w:val="009732F2"/>
    <w:rsid w:val="0097425F"/>
    <w:rsid w:val="00974F37"/>
    <w:rsid w:val="0097521F"/>
    <w:rsid w:val="009757C7"/>
    <w:rsid w:val="00975E7D"/>
    <w:rsid w:val="009766BB"/>
    <w:rsid w:val="00976AE5"/>
    <w:rsid w:val="00976BA6"/>
    <w:rsid w:val="009771CD"/>
    <w:rsid w:val="00977B77"/>
    <w:rsid w:val="0098014A"/>
    <w:rsid w:val="009805EB"/>
    <w:rsid w:val="009809DE"/>
    <w:rsid w:val="00980FDD"/>
    <w:rsid w:val="009814A3"/>
    <w:rsid w:val="00981D91"/>
    <w:rsid w:val="0098229E"/>
    <w:rsid w:val="00982567"/>
    <w:rsid w:val="00982D75"/>
    <w:rsid w:val="00982E0B"/>
    <w:rsid w:val="00983342"/>
    <w:rsid w:val="00983D6E"/>
    <w:rsid w:val="0098445B"/>
    <w:rsid w:val="009848B6"/>
    <w:rsid w:val="009856D5"/>
    <w:rsid w:val="00985DAC"/>
    <w:rsid w:val="00986D24"/>
    <w:rsid w:val="00987794"/>
    <w:rsid w:val="009879C3"/>
    <w:rsid w:val="00987F4A"/>
    <w:rsid w:val="00987FA8"/>
    <w:rsid w:val="00990383"/>
    <w:rsid w:val="00990C81"/>
    <w:rsid w:val="00990DE2"/>
    <w:rsid w:val="009910AE"/>
    <w:rsid w:val="009917DC"/>
    <w:rsid w:val="00992359"/>
    <w:rsid w:val="00992C8F"/>
    <w:rsid w:val="00993308"/>
    <w:rsid w:val="00993880"/>
    <w:rsid w:val="009939CA"/>
    <w:rsid w:val="00993B79"/>
    <w:rsid w:val="00993F17"/>
    <w:rsid w:val="00994561"/>
    <w:rsid w:val="009948C4"/>
    <w:rsid w:val="00994BEF"/>
    <w:rsid w:val="00995C85"/>
    <w:rsid w:val="00995C99"/>
    <w:rsid w:val="00995FE0"/>
    <w:rsid w:val="00996260"/>
    <w:rsid w:val="0099737E"/>
    <w:rsid w:val="009975E2"/>
    <w:rsid w:val="0099790A"/>
    <w:rsid w:val="00997BA4"/>
    <w:rsid w:val="009A0009"/>
    <w:rsid w:val="009A0E15"/>
    <w:rsid w:val="009A10F7"/>
    <w:rsid w:val="009A14C4"/>
    <w:rsid w:val="009A1B75"/>
    <w:rsid w:val="009A3987"/>
    <w:rsid w:val="009A42DF"/>
    <w:rsid w:val="009A4373"/>
    <w:rsid w:val="009A4444"/>
    <w:rsid w:val="009A4C8E"/>
    <w:rsid w:val="009A5075"/>
    <w:rsid w:val="009A52DC"/>
    <w:rsid w:val="009A58CB"/>
    <w:rsid w:val="009A6272"/>
    <w:rsid w:val="009A6291"/>
    <w:rsid w:val="009A676C"/>
    <w:rsid w:val="009A6808"/>
    <w:rsid w:val="009A682D"/>
    <w:rsid w:val="009A6C58"/>
    <w:rsid w:val="009A6F8B"/>
    <w:rsid w:val="009A7518"/>
    <w:rsid w:val="009A7CD4"/>
    <w:rsid w:val="009A7FF0"/>
    <w:rsid w:val="009B0550"/>
    <w:rsid w:val="009B0CFB"/>
    <w:rsid w:val="009B0E16"/>
    <w:rsid w:val="009B1F2C"/>
    <w:rsid w:val="009B2B1F"/>
    <w:rsid w:val="009B3FA6"/>
    <w:rsid w:val="009B43E0"/>
    <w:rsid w:val="009B5B1D"/>
    <w:rsid w:val="009B6011"/>
    <w:rsid w:val="009B6184"/>
    <w:rsid w:val="009B65B5"/>
    <w:rsid w:val="009B677F"/>
    <w:rsid w:val="009B67AF"/>
    <w:rsid w:val="009B6F98"/>
    <w:rsid w:val="009B729A"/>
    <w:rsid w:val="009B7DF8"/>
    <w:rsid w:val="009C159A"/>
    <w:rsid w:val="009C1648"/>
    <w:rsid w:val="009C19E1"/>
    <w:rsid w:val="009C200E"/>
    <w:rsid w:val="009C2585"/>
    <w:rsid w:val="009C26A8"/>
    <w:rsid w:val="009C2B4E"/>
    <w:rsid w:val="009C2B83"/>
    <w:rsid w:val="009C2E33"/>
    <w:rsid w:val="009C2E8E"/>
    <w:rsid w:val="009C4111"/>
    <w:rsid w:val="009C4AF2"/>
    <w:rsid w:val="009C575D"/>
    <w:rsid w:val="009C5F64"/>
    <w:rsid w:val="009D0872"/>
    <w:rsid w:val="009D0C36"/>
    <w:rsid w:val="009D0FCD"/>
    <w:rsid w:val="009D1BA6"/>
    <w:rsid w:val="009D1DD9"/>
    <w:rsid w:val="009D2C0B"/>
    <w:rsid w:val="009D2ED6"/>
    <w:rsid w:val="009D394B"/>
    <w:rsid w:val="009D4061"/>
    <w:rsid w:val="009D4113"/>
    <w:rsid w:val="009D42A4"/>
    <w:rsid w:val="009D431E"/>
    <w:rsid w:val="009D43F7"/>
    <w:rsid w:val="009D44B4"/>
    <w:rsid w:val="009D4CF1"/>
    <w:rsid w:val="009D5446"/>
    <w:rsid w:val="009D5C72"/>
    <w:rsid w:val="009D5CBC"/>
    <w:rsid w:val="009D5CC2"/>
    <w:rsid w:val="009D7A2F"/>
    <w:rsid w:val="009E0233"/>
    <w:rsid w:val="009E049D"/>
    <w:rsid w:val="009E1259"/>
    <w:rsid w:val="009E159C"/>
    <w:rsid w:val="009E16D6"/>
    <w:rsid w:val="009E1E54"/>
    <w:rsid w:val="009E2908"/>
    <w:rsid w:val="009E2BF3"/>
    <w:rsid w:val="009E2BFA"/>
    <w:rsid w:val="009E2CE1"/>
    <w:rsid w:val="009E3FE4"/>
    <w:rsid w:val="009E3FE8"/>
    <w:rsid w:val="009E4B9F"/>
    <w:rsid w:val="009E4FAE"/>
    <w:rsid w:val="009E5139"/>
    <w:rsid w:val="009E582A"/>
    <w:rsid w:val="009E5FB6"/>
    <w:rsid w:val="009E602A"/>
    <w:rsid w:val="009E657E"/>
    <w:rsid w:val="009E73F1"/>
    <w:rsid w:val="009E7B4D"/>
    <w:rsid w:val="009E7B73"/>
    <w:rsid w:val="009F005C"/>
    <w:rsid w:val="009F0345"/>
    <w:rsid w:val="009F0BD8"/>
    <w:rsid w:val="009F12E5"/>
    <w:rsid w:val="009F14F3"/>
    <w:rsid w:val="009F1E54"/>
    <w:rsid w:val="009F2060"/>
    <w:rsid w:val="009F2450"/>
    <w:rsid w:val="009F2D12"/>
    <w:rsid w:val="009F3037"/>
    <w:rsid w:val="009F3DD9"/>
    <w:rsid w:val="009F436E"/>
    <w:rsid w:val="009F4BD4"/>
    <w:rsid w:val="009F4DCD"/>
    <w:rsid w:val="009F5383"/>
    <w:rsid w:val="009F5557"/>
    <w:rsid w:val="009F5F70"/>
    <w:rsid w:val="009F6192"/>
    <w:rsid w:val="009F652A"/>
    <w:rsid w:val="009F6AD3"/>
    <w:rsid w:val="009F75C3"/>
    <w:rsid w:val="009F7871"/>
    <w:rsid w:val="009F7BED"/>
    <w:rsid w:val="00A00169"/>
    <w:rsid w:val="00A001CD"/>
    <w:rsid w:val="00A01FE7"/>
    <w:rsid w:val="00A025D5"/>
    <w:rsid w:val="00A02865"/>
    <w:rsid w:val="00A02BB2"/>
    <w:rsid w:val="00A03065"/>
    <w:rsid w:val="00A03115"/>
    <w:rsid w:val="00A03219"/>
    <w:rsid w:val="00A04040"/>
    <w:rsid w:val="00A040CA"/>
    <w:rsid w:val="00A04442"/>
    <w:rsid w:val="00A0450D"/>
    <w:rsid w:val="00A049F7"/>
    <w:rsid w:val="00A04AC0"/>
    <w:rsid w:val="00A04C70"/>
    <w:rsid w:val="00A04E09"/>
    <w:rsid w:val="00A054F2"/>
    <w:rsid w:val="00A054F8"/>
    <w:rsid w:val="00A0576C"/>
    <w:rsid w:val="00A059FE"/>
    <w:rsid w:val="00A067CE"/>
    <w:rsid w:val="00A06AD0"/>
    <w:rsid w:val="00A07CFB"/>
    <w:rsid w:val="00A1054B"/>
    <w:rsid w:val="00A10BDD"/>
    <w:rsid w:val="00A10FB5"/>
    <w:rsid w:val="00A11D08"/>
    <w:rsid w:val="00A123AC"/>
    <w:rsid w:val="00A12A28"/>
    <w:rsid w:val="00A13186"/>
    <w:rsid w:val="00A1325A"/>
    <w:rsid w:val="00A133C9"/>
    <w:rsid w:val="00A1349C"/>
    <w:rsid w:val="00A13D7E"/>
    <w:rsid w:val="00A14544"/>
    <w:rsid w:val="00A1477C"/>
    <w:rsid w:val="00A14C3B"/>
    <w:rsid w:val="00A15217"/>
    <w:rsid w:val="00A16801"/>
    <w:rsid w:val="00A17109"/>
    <w:rsid w:val="00A17417"/>
    <w:rsid w:val="00A17ECA"/>
    <w:rsid w:val="00A2014F"/>
    <w:rsid w:val="00A2059B"/>
    <w:rsid w:val="00A20C17"/>
    <w:rsid w:val="00A20C5A"/>
    <w:rsid w:val="00A21A94"/>
    <w:rsid w:val="00A21AB2"/>
    <w:rsid w:val="00A21B92"/>
    <w:rsid w:val="00A22059"/>
    <w:rsid w:val="00A22147"/>
    <w:rsid w:val="00A23080"/>
    <w:rsid w:val="00A23BD9"/>
    <w:rsid w:val="00A24D69"/>
    <w:rsid w:val="00A25219"/>
    <w:rsid w:val="00A25907"/>
    <w:rsid w:val="00A25E11"/>
    <w:rsid w:val="00A2607A"/>
    <w:rsid w:val="00A268E9"/>
    <w:rsid w:val="00A27970"/>
    <w:rsid w:val="00A30A12"/>
    <w:rsid w:val="00A310B9"/>
    <w:rsid w:val="00A31CFE"/>
    <w:rsid w:val="00A3257F"/>
    <w:rsid w:val="00A32A97"/>
    <w:rsid w:val="00A32D94"/>
    <w:rsid w:val="00A330A5"/>
    <w:rsid w:val="00A330CC"/>
    <w:rsid w:val="00A3358F"/>
    <w:rsid w:val="00A33CF8"/>
    <w:rsid w:val="00A351E9"/>
    <w:rsid w:val="00A357AB"/>
    <w:rsid w:val="00A35A28"/>
    <w:rsid w:val="00A35BC9"/>
    <w:rsid w:val="00A3704B"/>
    <w:rsid w:val="00A40402"/>
    <w:rsid w:val="00A40453"/>
    <w:rsid w:val="00A407C9"/>
    <w:rsid w:val="00A411F4"/>
    <w:rsid w:val="00A41E71"/>
    <w:rsid w:val="00A42353"/>
    <w:rsid w:val="00A42E94"/>
    <w:rsid w:val="00A42F39"/>
    <w:rsid w:val="00A43162"/>
    <w:rsid w:val="00A43305"/>
    <w:rsid w:val="00A43B3F"/>
    <w:rsid w:val="00A44102"/>
    <w:rsid w:val="00A444D9"/>
    <w:rsid w:val="00A44F1E"/>
    <w:rsid w:val="00A45487"/>
    <w:rsid w:val="00A454EB"/>
    <w:rsid w:val="00A459D0"/>
    <w:rsid w:val="00A45F86"/>
    <w:rsid w:val="00A46983"/>
    <w:rsid w:val="00A46B12"/>
    <w:rsid w:val="00A46F5E"/>
    <w:rsid w:val="00A47A97"/>
    <w:rsid w:val="00A47F9F"/>
    <w:rsid w:val="00A5015B"/>
    <w:rsid w:val="00A50CF4"/>
    <w:rsid w:val="00A5121B"/>
    <w:rsid w:val="00A51427"/>
    <w:rsid w:val="00A51510"/>
    <w:rsid w:val="00A5164A"/>
    <w:rsid w:val="00A51BCF"/>
    <w:rsid w:val="00A51D12"/>
    <w:rsid w:val="00A52259"/>
    <w:rsid w:val="00A52C46"/>
    <w:rsid w:val="00A533EF"/>
    <w:rsid w:val="00A54946"/>
    <w:rsid w:val="00A55ABC"/>
    <w:rsid w:val="00A55E99"/>
    <w:rsid w:val="00A561CF"/>
    <w:rsid w:val="00A56B2B"/>
    <w:rsid w:val="00A56B6D"/>
    <w:rsid w:val="00A56BB8"/>
    <w:rsid w:val="00A56ED2"/>
    <w:rsid w:val="00A5709A"/>
    <w:rsid w:val="00A57375"/>
    <w:rsid w:val="00A60DFE"/>
    <w:rsid w:val="00A61269"/>
    <w:rsid w:val="00A6147E"/>
    <w:rsid w:val="00A61740"/>
    <w:rsid w:val="00A61798"/>
    <w:rsid w:val="00A61E9C"/>
    <w:rsid w:val="00A625D9"/>
    <w:rsid w:val="00A6288C"/>
    <w:rsid w:val="00A629B6"/>
    <w:rsid w:val="00A62BAB"/>
    <w:rsid w:val="00A634D8"/>
    <w:rsid w:val="00A63590"/>
    <w:rsid w:val="00A63A7D"/>
    <w:rsid w:val="00A63AC5"/>
    <w:rsid w:val="00A63B40"/>
    <w:rsid w:val="00A6523D"/>
    <w:rsid w:val="00A6566F"/>
    <w:rsid w:val="00A65846"/>
    <w:rsid w:val="00A65D9F"/>
    <w:rsid w:val="00A6695D"/>
    <w:rsid w:val="00A67F8E"/>
    <w:rsid w:val="00A67FA7"/>
    <w:rsid w:val="00A7029A"/>
    <w:rsid w:val="00A70B25"/>
    <w:rsid w:val="00A70F9F"/>
    <w:rsid w:val="00A70FBE"/>
    <w:rsid w:val="00A71241"/>
    <w:rsid w:val="00A71D43"/>
    <w:rsid w:val="00A720E8"/>
    <w:rsid w:val="00A725AB"/>
    <w:rsid w:val="00A72F34"/>
    <w:rsid w:val="00A732A8"/>
    <w:rsid w:val="00A74910"/>
    <w:rsid w:val="00A7531C"/>
    <w:rsid w:val="00A761A4"/>
    <w:rsid w:val="00A76FEE"/>
    <w:rsid w:val="00A77021"/>
    <w:rsid w:val="00A77355"/>
    <w:rsid w:val="00A8021A"/>
    <w:rsid w:val="00A80235"/>
    <w:rsid w:val="00A807C7"/>
    <w:rsid w:val="00A8085D"/>
    <w:rsid w:val="00A809D8"/>
    <w:rsid w:val="00A81B79"/>
    <w:rsid w:val="00A81F56"/>
    <w:rsid w:val="00A81FEA"/>
    <w:rsid w:val="00A821DE"/>
    <w:rsid w:val="00A83023"/>
    <w:rsid w:val="00A8346B"/>
    <w:rsid w:val="00A84466"/>
    <w:rsid w:val="00A86019"/>
    <w:rsid w:val="00A87036"/>
    <w:rsid w:val="00A87649"/>
    <w:rsid w:val="00A87E8A"/>
    <w:rsid w:val="00A90889"/>
    <w:rsid w:val="00A91332"/>
    <w:rsid w:val="00A91984"/>
    <w:rsid w:val="00A91C62"/>
    <w:rsid w:val="00A91D48"/>
    <w:rsid w:val="00A920B4"/>
    <w:rsid w:val="00A92B91"/>
    <w:rsid w:val="00A9390B"/>
    <w:rsid w:val="00A93E3F"/>
    <w:rsid w:val="00A953CF"/>
    <w:rsid w:val="00A95A10"/>
    <w:rsid w:val="00A95B90"/>
    <w:rsid w:val="00A97D2B"/>
    <w:rsid w:val="00AA0584"/>
    <w:rsid w:val="00AA0CEB"/>
    <w:rsid w:val="00AA1259"/>
    <w:rsid w:val="00AA1636"/>
    <w:rsid w:val="00AA2586"/>
    <w:rsid w:val="00AA28C8"/>
    <w:rsid w:val="00AA3B73"/>
    <w:rsid w:val="00AA3D55"/>
    <w:rsid w:val="00AA4091"/>
    <w:rsid w:val="00AA4B54"/>
    <w:rsid w:val="00AA4DF6"/>
    <w:rsid w:val="00AA5029"/>
    <w:rsid w:val="00AA507F"/>
    <w:rsid w:val="00AA5300"/>
    <w:rsid w:val="00AA5F8E"/>
    <w:rsid w:val="00AA61EF"/>
    <w:rsid w:val="00AA736D"/>
    <w:rsid w:val="00AB06B6"/>
    <w:rsid w:val="00AB0D40"/>
    <w:rsid w:val="00AB0F88"/>
    <w:rsid w:val="00AB0FC0"/>
    <w:rsid w:val="00AB19E6"/>
    <w:rsid w:val="00AB2349"/>
    <w:rsid w:val="00AB27EC"/>
    <w:rsid w:val="00AB2873"/>
    <w:rsid w:val="00AB3EB9"/>
    <w:rsid w:val="00AB3EDD"/>
    <w:rsid w:val="00AB4FEA"/>
    <w:rsid w:val="00AB5519"/>
    <w:rsid w:val="00AB5BB4"/>
    <w:rsid w:val="00AB6083"/>
    <w:rsid w:val="00AB720E"/>
    <w:rsid w:val="00AB724D"/>
    <w:rsid w:val="00AB757E"/>
    <w:rsid w:val="00AC00ED"/>
    <w:rsid w:val="00AC013E"/>
    <w:rsid w:val="00AC0786"/>
    <w:rsid w:val="00AC09BC"/>
    <w:rsid w:val="00AC131A"/>
    <w:rsid w:val="00AC1389"/>
    <w:rsid w:val="00AC15D1"/>
    <w:rsid w:val="00AC1ED5"/>
    <w:rsid w:val="00AC20D5"/>
    <w:rsid w:val="00AC2400"/>
    <w:rsid w:val="00AC2484"/>
    <w:rsid w:val="00AC3DE0"/>
    <w:rsid w:val="00AC497E"/>
    <w:rsid w:val="00AC4B42"/>
    <w:rsid w:val="00AC5411"/>
    <w:rsid w:val="00AC55A3"/>
    <w:rsid w:val="00AC55D4"/>
    <w:rsid w:val="00AC578B"/>
    <w:rsid w:val="00AC5CBE"/>
    <w:rsid w:val="00AC63E3"/>
    <w:rsid w:val="00AC63FF"/>
    <w:rsid w:val="00AC68F1"/>
    <w:rsid w:val="00AC7F3A"/>
    <w:rsid w:val="00AD0428"/>
    <w:rsid w:val="00AD08F5"/>
    <w:rsid w:val="00AD0DE0"/>
    <w:rsid w:val="00AD0E61"/>
    <w:rsid w:val="00AD1ADF"/>
    <w:rsid w:val="00AD213E"/>
    <w:rsid w:val="00AD22D4"/>
    <w:rsid w:val="00AD2495"/>
    <w:rsid w:val="00AD2551"/>
    <w:rsid w:val="00AD2B4C"/>
    <w:rsid w:val="00AD34A5"/>
    <w:rsid w:val="00AD34EB"/>
    <w:rsid w:val="00AD3525"/>
    <w:rsid w:val="00AD36AC"/>
    <w:rsid w:val="00AD3B8D"/>
    <w:rsid w:val="00AD48C8"/>
    <w:rsid w:val="00AD49AA"/>
    <w:rsid w:val="00AD4EA5"/>
    <w:rsid w:val="00AD4EFF"/>
    <w:rsid w:val="00AD62BB"/>
    <w:rsid w:val="00AD677A"/>
    <w:rsid w:val="00AD7349"/>
    <w:rsid w:val="00AD78C3"/>
    <w:rsid w:val="00AD7FBC"/>
    <w:rsid w:val="00AE012E"/>
    <w:rsid w:val="00AE0F1A"/>
    <w:rsid w:val="00AE1387"/>
    <w:rsid w:val="00AE1731"/>
    <w:rsid w:val="00AE21E4"/>
    <w:rsid w:val="00AE2263"/>
    <w:rsid w:val="00AE22C3"/>
    <w:rsid w:val="00AE27E1"/>
    <w:rsid w:val="00AE380E"/>
    <w:rsid w:val="00AE3E11"/>
    <w:rsid w:val="00AE3E76"/>
    <w:rsid w:val="00AE4C08"/>
    <w:rsid w:val="00AE510B"/>
    <w:rsid w:val="00AE6179"/>
    <w:rsid w:val="00AE6306"/>
    <w:rsid w:val="00AE6411"/>
    <w:rsid w:val="00AE6FD7"/>
    <w:rsid w:val="00AE71B4"/>
    <w:rsid w:val="00AF038B"/>
    <w:rsid w:val="00AF126C"/>
    <w:rsid w:val="00AF12D8"/>
    <w:rsid w:val="00AF1CD2"/>
    <w:rsid w:val="00AF334E"/>
    <w:rsid w:val="00AF3F99"/>
    <w:rsid w:val="00AF4045"/>
    <w:rsid w:val="00AF4422"/>
    <w:rsid w:val="00AF4E40"/>
    <w:rsid w:val="00AF4FD6"/>
    <w:rsid w:val="00AF50CB"/>
    <w:rsid w:val="00AF529D"/>
    <w:rsid w:val="00AF5AED"/>
    <w:rsid w:val="00AF5FF7"/>
    <w:rsid w:val="00AF65CF"/>
    <w:rsid w:val="00AF696C"/>
    <w:rsid w:val="00AF6B3C"/>
    <w:rsid w:val="00AF6DA9"/>
    <w:rsid w:val="00AF7489"/>
    <w:rsid w:val="00AF758B"/>
    <w:rsid w:val="00B00B58"/>
    <w:rsid w:val="00B00DFE"/>
    <w:rsid w:val="00B00E8D"/>
    <w:rsid w:val="00B00FE4"/>
    <w:rsid w:val="00B011F9"/>
    <w:rsid w:val="00B012D7"/>
    <w:rsid w:val="00B01422"/>
    <w:rsid w:val="00B019DC"/>
    <w:rsid w:val="00B01EFE"/>
    <w:rsid w:val="00B02196"/>
    <w:rsid w:val="00B02C7C"/>
    <w:rsid w:val="00B03A79"/>
    <w:rsid w:val="00B03BC9"/>
    <w:rsid w:val="00B03F13"/>
    <w:rsid w:val="00B04716"/>
    <w:rsid w:val="00B049A9"/>
    <w:rsid w:val="00B050C0"/>
    <w:rsid w:val="00B05421"/>
    <w:rsid w:val="00B05592"/>
    <w:rsid w:val="00B05599"/>
    <w:rsid w:val="00B05A3F"/>
    <w:rsid w:val="00B05EE9"/>
    <w:rsid w:val="00B06CC7"/>
    <w:rsid w:val="00B07450"/>
    <w:rsid w:val="00B0776A"/>
    <w:rsid w:val="00B07A27"/>
    <w:rsid w:val="00B07D4D"/>
    <w:rsid w:val="00B10297"/>
    <w:rsid w:val="00B10B9B"/>
    <w:rsid w:val="00B10E85"/>
    <w:rsid w:val="00B1142A"/>
    <w:rsid w:val="00B12568"/>
    <w:rsid w:val="00B129C9"/>
    <w:rsid w:val="00B12F76"/>
    <w:rsid w:val="00B133DD"/>
    <w:rsid w:val="00B143F6"/>
    <w:rsid w:val="00B1482D"/>
    <w:rsid w:val="00B14F7B"/>
    <w:rsid w:val="00B15428"/>
    <w:rsid w:val="00B15904"/>
    <w:rsid w:val="00B15C6E"/>
    <w:rsid w:val="00B1648E"/>
    <w:rsid w:val="00B16A95"/>
    <w:rsid w:val="00B172AA"/>
    <w:rsid w:val="00B17F00"/>
    <w:rsid w:val="00B207A0"/>
    <w:rsid w:val="00B20F4D"/>
    <w:rsid w:val="00B20FF2"/>
    <w:rsid w:val="00B21099"/>
    <w:rsid w:val="00B21A9A"/>
    <w:rsid w:val="00B21DF8"/>
    <w:rsid w:val="00B221A4"/>
    <w:rsid w:val="00B23569"/>
    <w:rsid w:val="00B23AA9"/>
    <w:rsid w:val="00B24345"/>
    <w:rsid w:val="00B2468F"/>
    <w:rsid w:val="00B257E1"/>
    <w:rsid w:val="00B25CF8"/>
    <w:rsid w:val="00B262BA"/>
    <w:rsid w:val="00B262D2"/>
    <w:rsid w:val="00B2729A"/>
    <w:rsid w:val="00B273AE"/>
    <w:rsid w:val="00B2747C"/>
    <w:rsid w:val="00B275B6"/>
    <w:rsid w:val="00B27B59"/>
    <w:rsid w:val="00B27C64"/>
    <w:rsid w:val="00B30534"/>
    <w:rsid w:val="00B31779"/>
    <w:rsid w:val="00B31961"/>
    <w:rsid w:val="00B31B5C"/>
    <w:rsid w:val="00B32129"/>
    <w:rsid w:val="00B328CD"/>
    <w:rsid w:val="00B32DF8"/>
    <w:rsid w:val="00B336A0"/>
    <w:rsid w:val="00B3379C"/>
    <w:rsid w:val="00B33A11"/>
    <w:rsid w:val="00B33C18"/>
    <w:rsid w:val="00B340A4"/>
    <w:rsid w:val="00B3437F"/>
    <w:rsid w:val="00B34468"/>
    <w:rsid w:val="00B347C0"/>
    <w:rsid w:val="00B34E3F"/>
    <w:rsid w:val="00B355C9"/>
    <w:rsid w:val="00B36E2B"/>
    <w:rsid w:val="00B3783D"/>
    <w:rsid w:val="00B37D4A"/>
    <w:rsid w:val="00B406C7"/>
    <w:rsid w:val="00B40751"/>
    <w:rsid w:val="00B40C94"/>
    <w:rsid w:val="00B41536"/>
    <w:rsid w:val="00B41D7E"/>
    <w:rsid w:val="00B4217D"/>
    <w:rsid w:val="00B42705"/>
    <w:rsid w:val="00B42CC0"/>
    <w:rsid w:val="00B42DA6"/>
    <w:rsid w:val="00B4371C"/>
    <w:rsid w:val="00B43F8B"/>
    <w:rsid w:val="00B44494"/>
    <w:rsid w:val="00B44A01"/>
    <w:rsid w:val="00B44BFA"/>
    <w:rsid w:val="00B45127"/>
    <w:rsid w:val="00B452B3"/>
    <w:rsid w:val="00B46475"/>
    <w:rsid w:val="00B4698B"/>
    <w:rsid w:val="00B46F56"/>
    <w:rsid w:val="00B4728D"/>
    <w:rsid w:val="00B47968"/>
    <w:rsid w:val="00B47EFD"/>
    <w:rsid w:val="00B50BED"/>
    <w:rsid w:val="00B50CF5"/>
    <w:rsid w:val="00B50E22"/>
    <w:rsid w:val="00B51698"/>
    <w:rsid w:val="00B52925"/>
    <w:rsid w:val="00B531F6"/>
    <w:rsid w:val="00B535C4"/>
    <w:rsid w:val="00B53FBD"/>
    <w:rsid w:val="00B5413A"/>
    <w:rsid w:val="00B5417D"/>
    <w:rsid w:val="00B5426D"/>
    <w:rsid w:val="00B54808"/>
    <w:rsid w:val="00B557EE"/>
    <w:rsid w:val="00B55B8F"/>
    <w:rsid w:val="00B56A37"/>
    <w:rsid w:val="00B579E5"/>
    <w:rsid w:val="00B60160"/>
    <w:rsid w:val="00B601A5"/>
    <w:rsid w:val="00B60307"/>
    <w:rsid w:val="00B60442"/>
    <w:rsid w:val="00B616BD"/>
    <w:rsid w:val="00B61E9B"/>
    <w:rsid w:val="00B624E5"/>
    <w:rsid w:val="00B62AA4"/>
    <w:rsid w:val="00B62DDA"/>
    <w:rsid w:val="00B63131"/>
    <w:rsid w:val="00B634E4"/>
    <w:rsid w:val="00B6385C"/>
    <w:rsid w:val="00B6474E"/>
    <w:rsid w:val="00B64C1E"/>
    <w:rsid w:val="00B65058"/>
    <w:rsid w:val="00B658E7"/>
    <w:rsid w:val="00B65957"/>
    <w:rsid w:val="00B65C04"/>
    <w:rsid w:val="00B66050"/>
    <w:rsid w:val="00B66419"/>
    <w:rsid w:val="00B66B7B"/>
    <w:rsid w:val="00B66C60"/>
    <w:rsid w:val="00B66EAE"/>
    <w:rsid w:val="00B67777"/>
    <w:rsid w:val="00B677C4"/>
    <w:rsid w:val="00B678FC"/>
    <w:rsid w:val="00B700FB"/>
    <w:rsid w:val="00B701EF"/>
    <w:rsid w:val="00B70265"/>
    <w:rsid w:val="00B702C9"/>
    <w:rsid w:val="00B70EBF"/>
    <w:rsid w:val="00B71045"/>
    <w:rsid w:val="00B729C7"/>
    <w:rsid w:val="00B72F14"/>
    <w:rsid w:val="00B73166"/>
    <w:rsid w:val="00B73579"/>
    <w:rsid w:val="00B735A9"/>
    <w:rsid w:val="00B736A7"/>
    <w:rsid w:val="00B75609"/>
    <w:rsid w:val="00B75EAA"/>
    <w:rsid w:val="00B75ED3"/>
    <w:rsid w:val="00B76612"/>
    <w:rsid w:val="00B76828"/>
    <w:rsid w:val="00B8008F"/>
    <w:rsid w:val="00B80137"/>
    <w:rsid w:val="00B80231"/>
    <w:rsid w:val="00B80751"/>
    <w:rsid w:val="00B80B8A"/>
    <w:rsid w:val="00B81C1C"/>
    <w:rsid w:val="00B82551"/>
    <w:rsid w:val="00B8259D"/>
    <w:rsid w:val="00B82692"/>
    <w:rsid w:val="00B82C6B"/>
    <w:rsid w:val="00B82ECE"/>
    <w:rsid w:val="00B8336C"/>
    <w:rsid w:val="00B83384"/>
    <w:rsid w:val="00B83746"/>
    <w:rsid w:val="00B84023"/>
    <w:rsid w:val="00B84D52"/>
    <w:rsid w:val="00B84EF2"/>
    <w:rsid w:val="00B85128"/>
    <w:rsid w:val="00B851B2"/>
    <w:rsid w:val="00B85A52"/>
    <w:rsid w:val="00B86507"/>
    <w:rsid w:val="00B87119"/>
    <w:rsid w:val="00B871F7"/>
    <w:rsid w:val="00B873E5"/>
    <w:rsid w:val="00B87CED"/>
    <w:rsid w:val="00B90841"/>
    <w:rsid w:val="00B90D93"/>
    <w:rsid w:val="00B910BF"/>
    <w:rsid w:val="00B91712"/>
    <w:rsid w:val="00B92E7C"/>
    <w:rsid w:val="00B939E3"/>
    <w:rsid w:val="00B93F57"/>
    <w:rsid w:val="00B94233"/>
    <w:rsid w:val="00B944E6"/>
    <w:rsid w:val="00B96236"/>
    <w:rsid w:val="00B96E47"/>
    <w:rsid w:val="00B96E99"/>
    <w:rsid w:val="00B973EE"/>
    <w:rsid w:val="00B974FC"/>
    <w:rsid w:val="00B978DB"/>
    <w:rsid w:val="00B97C0B"/>
    <w:rsid w:val="00BA0636"/>
    <w:rsid w:val="00BA0FA9"/>
    <w:rsid w:val="00BA11C9"/>
    <w:rsid w:val="00BA172C"/>
    <w:rsid w:val="00BA1809"/>
    <w:rsid w:val="00BA1A33"/>
    <w:rsid w:val="00BA1A49"/>
    <w:rsid w:val="00BA1DD3"/>
    <w:rsid w:val="00BA1EB3"/>
    <w:rsid w:val="00BA1FD8"/>
    <w:rsid w:val="00BA2126"/>
    <w:rsid w:val="00BA23B7"/>
    <w:rsid w:val="00BA2663"/>
    <w:rsid w:val="00BA26A5"/>
    <w:rsid w:val="00BA2B8B"/>
    <w:rsid w:val="00BA4C93"/>
    <w:rsid w:val="00BA5692"/>
    <w:rsid w:val="00BA58C8"/>
    <w:rsid w:val="00BA63C2"/>
    <w:rsid w:val="00BA6590"/>
    <w:rsid w:val="00BA6A0A"/>
    <w:rsid w:val="00BA708D"/>
    <w:rsid w:val="00BB029D"/>
    <w:rsid w:val="00BB10AA"/>
    <w:rsid w:val="00BB16C2"/>
    <w:rsid w:val="00BB1B5B"/>
    <w:rsid w:val="00BB1E61"/>
    <w:rsid w:val="00BB27B1"/>
    <w:rsid w:val="00BB2F3B"/>
    <w:rsid w:val="00BB31A0"/>
    <w:rsid w:val="00BB34E6"/>
    <w:rsid w:val="00BB541E"/>
    <w:rsid w:val="00BB5C3E"/>
    <w:rsid w:val="00BB66B5"/>
    <w:rsid w:val="00BC05EF"/>
    <w:rsid w:val="00BC1B7B"/>
    <w:rsid w:val="00BC200F"/>
    <w:rsid w:val="00BC28C8"/>
    <w:rsid w:val="00BC3A80"/>
    <w:rsid w:val="00BC3D02"/>
    <w:rsid w:val="00BC4071"/>
    <w:rsid w:val="00BC490F"/>
    <w:rsid w:val="00BC6244"/>
    <w:rsid w:val="00BC6505"/>
    <w:rsid w:val="00BC6A18"/>
    <w:rsid w:val="00BC71A4"/>
    <w:rsid w:val="00BC71FF"/>
    <w:rsid w:val="00BC79AC"/>
    <w:rsid w:val="00BD0383"/>
    <w:rsid w:val="00BD0982"/>
    <w:rsid w:val="00BD0AED"/>
    <w:rsid w:val="00BD0AF4"/>
    <w:rsid w:val="00BD0E52"/>
    <w:rsid w:val="00BD1A06"/>
    <w:rsid w:val="00BD1C01"/>
    <w:rsid w:val="00BD2F80"/>
    <w:rsid w:val="00BD3196"/>
    <w:rsid w:val="00BD3AB0"/>
    <w:rsid w:val="00BD3D04"/>
    <w:rsid w:val="00BD3EAD"/>
    <w:rsid w:val="00BD47ED"/>
    <w:rsid w:val="00BD56FF"/>
    <w:rsid w:val="00BD649D"/>
    <w:rsid w:val="00BD64D6"/>
    <w:rsid w:val="00BD64D8"/>
    <w:rsid w:val="00BD7015"/>
    <w:rsid w:val="00BD7AF1"/>
    <w:rsid w:val="00BE03CF"/>
    <w:rsid w:val="00BE0F1A"/>
    <w:rsid w:val="00BE1258"/>
    <w:rsid w:val="00BE13D9"/>
    <w:rsid w:val="00BE1A2B"/>
    <w:rsid w:val="00BE1CA6"/>
    <w:rsid w:val="00BE1E16"/>
    <w:rsid w:val="00BE1E4F"/>
    <w:rsid w:val="00BE1FFA"/>
    <w:rsid w:val="00BE224C"/>
    <w:rsid w:val="00BE23CF"/>
    <w:rsid w:val="00BE300A"/>
    <w:rsid w:val="00BE326D"/>
    <w:rsid w:val="00BE3452"/>
    <w:rsid w:val="00BE3681"/>
    <w:rsid w:val="00BE36EE"/>
    <w:rsid w:val="00BE3794"/>
    <w:rsid w:val="00BE3E2A"/>
    <w:rsid w:val="00BE418D"/>
    <w:rsid w:val="00BE4704"/>
    <w:rsid w:val="00BE4F25"/>
    <w:rsid w:val="00BE4F9F"/>
    <w:rsid w:val="00BE54DD"/>
    <w:rsid w:val="00BE5BA2"/>
    <w:rsid w:val="00BE6003"/>
    <w:rsid w:val="00BE6529"/>
    <w:rsid w:val="00BE69A9"/>
    <w:rsid w:val="00BE6AD1"/>
    <w:rsid w:val="00BE6B06"/>
    <w:rsid w:val="00BE74EC"/>
    <w:rsid w:val="00BE7E0C"/>
    <w:rsid w:val="00BF04DE"/>
    <w:rsid w:val="00BF07FD"/>
    <w:rsid w:val="00BF0F67"/>
    <w:rsid w:val="00BF1084"/>
    <w:rsid w:val="00BF1162"/>
    <w:rsid w:val="00BF1605"/>
    <w:rsid w:val="00BF1616"/>
    <w:rsid w:val="00BF16D0"/>
    <w:rsid w:val="00BF1735"/>
    <w:rsid w:val="00BF1768"/>
    <w:rsid w:val="00BF2671"/>
    <w:rsid w:val="00BF28B3"/>
    <w:rsid w:val="00BF2B4F"/>
    <w:rsid w:val="00BF3A68"/>
    <w:rsid w:val="00BF4573"/>
    <w:rsid w:val="00BF49D7"/>
    <w:rsid w:val="00BF4C80"/>
    <w:rsid w:val="00BF5770"/>
    <w:rsid w:val="00BF6DB6"/>
    <w:rsid w:val="00BF70DD"/>
    <w:rsid w:val="00BF7123"/>
    <w:rsid w:val="00C00D36"/>
    <w:rsid w:val="00C010C5"/>
    <w:rsid w:val="00C01134"/>
    <w:rsid w:val="00C01296"/>
    <w:rsid w:val="00C01373"/>
    <w:rsid w:val="00C01B90"/>
    <w:rsid w:val="00C02241"/>
    <w:rsid w:val="00C0301C"/>
    <w:rsid w:val="00C058D8"/>
    <w:rsid w:val="00C0592E"/>
    <w:rsid w:val="00C066A4"/>
    <w:rsid w:val="00C06AE9"/>
    <w:rsid w:val="00C06CEA"/>
    <w:rsid w:val="00C07B14"/>
    <w:rsid w:val="00C07D82"/>
    <w:rsid w:val="00C1042D"/>
    <w:rsid w:val="00C11252"/>
    <w:rsid w:val="00C116C3"/>
    <w:rsid w:val="00C11DC2"/>
    <w:rsid w:val="00C11E18"/>
    <w:rsid w:val="00C12AB7"/>
    <w:rsid w:val="00C12C95"/>
    <w:rsid w:val="00C12CE3"/>
    <w:rsid w:val="00C13A8B"/>
    <w:rsid w:val="00C144E2"/>
    <w:rsid w:val="00C14AC1"/>
    <w:rsid w:val="00C14F32"/>
    <w:rsid w:val="00C151AB"/>
    <w:rsid w:val="00C15A3F"/>
    <w:rsid w:val="00C15E47"/>
    <w:rsid w:val="00C16969"/>
    <w:rsid w:val="00C1700D"/>
    <w:rsid w:val="00C20157"/>
    <w:rsid w:val="00C20D02"/>
    <w:rsid w:val="00C2121D"/>
    <w:rsid w:val="00C21E35"/>
    <w:rsid w:val="00C21ECD"/>
    <w:rsid w:val="00C22DE5"/>
    <w:rsid w:val="00C22ED8"/>
    <w:rsid w:val="00C232EB"/>
    <w:rsid w:val="00C2371E"/>
    <w:rsid w:val="00C23A2D"/>
    <w:rsid w:val="00C23FBA"/>
    <w:rsid w:val="00C23FED"/>
    <w:rsid w:val="00C25208"/>
    <w:rsid w:val="00C255EC"/>
    <w:rsid w:val="00C25D9C"/>
    <w:rsid w:val="00C26225"/>
    <w:rsid w:val="00C26273"/>
    <w:rsid w:val="00C26AEB"/>
    <w:rsid w:val="00C26C5F"/>
    <w:rsid w:val="00C27503"/>
    <w:rsid w:val="00C2774F"/>
    <w:rsid w:val="00C27F26"/>
    <w:rsid w:val="00C3000D"/>
    <w:rsid w:val="00C3036B"/>
    <w:rsid w:val="00C303F4"/>
    <w:rsid w:val="00C307F2"/>
    <w:rsid w:val="00C30D4E"/>
    <w:rsid w:val="00C30DF7"/>
    <w:rsid w:val="00C31C12"/>
    <w:rsid w:val="00C31EBF"/>
    <w:rsid w:val="00C320D5"/>
    <w:rsid w:val="00C3276E"/>
    <w:rsid w:val="00C32D9B"/>
    <w:rsid w:val="00C33B8E"/>
    <w:rsid w:val="00C33C88"/>
    <w:rsid w:val="00C341C1"/>
    <w:rsid w:val="00C34477"/>
    <w:rsid w:val="00C3461E"/>
    <w:rsid w:val="00C34B23"/>
    <w:rsid w:val="00C35283"/>
    <w:rsid w:val="00C35EB5"/>
    <w:rsid w:val="00C36000"/>
    <w:rsid w:val="00C36A64"/>
    <w:rsid w:val="00C36DD0"/>
    <w:rsid w:val="00C37589"/>
    <w:rsid w:val="00C37703"/>
    <w:rsid w:val="00C37A72"/>
    <w:rsid w:val="00C400EC"/>
    <w:rsid w:val="00C40350"/>
    <w:rsid w:val="00C40EEE"/>
    <w:rsid w:val="00C41509"/>
    <w:rsid w:val="00C41659"/>
    <w:rsid w:val="00C41894"/>
    <w:rsid w:val="00C41A99"/>
    <w:rsid w:val="00C41CCC"/>
    <w:rsid w:val="00C422D0"/>
    <w:rsid w:val="00C42988"/>
    <w:rsid w:val="00C4314E"/>
    <w:rsid w:val="00C43C6D"/>
    <w:rsid w:val="00C4486D"/>
    <w:rsid w:val="00C44BE9"/>
    <w:rsid w:val="00C45616"/>
    <w:rsid w:val="00C45C08"/>
    <w:rsid w:val="00C46646"/>
    <w:rsid w:val="00C469C0"/>
    <w:rsid w:val="00C47B05"/>
    <w:rsid w:val="00C47E02"/>
    <w:rsid w:val="00C50569"/>
    <w:rsid w:val="00C50BFF"/>
    <w:rsid w:val="00C50C23"/>
    <w:rsid w:val="00C51A85"/>
    <w:rsid w:val="00C53A0D"/>
    <w:rsid w:val="00C53B7C"/>
    <w:rsid w:val="00C53EF6"/>
    <w:rsid w:val="00C541ED"/>
    <w:rsid w:val="00C54DD8"/>
    <w:rsid w:val="00C55551"/>
    <w:rsid w:val="00C561A4"/>
    <w:rsid w:val="00C566EF"/>
    <w:rsid w:val="00C56797"/>
    <w:rsid w:val="00C5738D"/>
    <w:rsid w:val="00C5741C"/>
    <w:rsid w:val="00C574B9"/>
    <w:rsid w:val="00C57D43"/>
    <w:rsid w:val="00C57F5F"/>
    <w:rsid w:val="00C57F80"/>
    <w:rsid w:val="00C6053A"/>
    <w:rsid w:val="00C6099B"/>
    <w:rsid w:val="00C611D5"/>
    <w:rsid w:val="00C614AE"/>
    <w:rsid w:val="00C616AB"/>
    <w:rsid w:val="00C61A97"/>
    <w:rsid w:val="00C61DBC"/>
    <w:rsid w:val="00C61E1E"/>
    <w:rsid w:val="00C61E60"/>
    <w:rsid w:val="00C61FAD"/>
    <w:rsid w:val="00C626EB"/>
    <w:rsid w:val="00C6296F"/>
    <w:rsid w:val="00C63172"/>
    <w:rsid w:val="00C64F27"/>
    <w:rsid w:val="00C65421"/>
    <w:rsid w:val="00C65AFC"/>
    <w:rsid w:val="00C66AA8"/>
    <w:rsid w:val="00C67B46"/>
    <w:rsid w:val="00C67CDB"/>
    <w:rsid w:val="00C702EC"/>
    <w:rsid w:val="00C708BC"/>
    <w:rsid w:val="00C70C9A"/>
    <w:rsid w:val="00C70E0F"/>
    <w:rsid w:val="00C71364"/>
    <w:rsid w:val="00C7150E"/>
    <w:rsid w:val="00C7157E"/>
    <w:rsid w:val="00C71CB8"/>
    <w:rsid w:val="00C71E32"/>
    <w:rsid w:val="00C72D33"/>
    <w:rsid w:val="00C72E57"/>
    <w:rsid w:val="00C7418F"/>
    <w:rsid w:val="00C7533B"/>
    <w:rsid w:val="00C75394"/>
    <w:rsid w:val="00C75B8E"/>
    <w:rsid w:val="00C75C4B"/>
    <w:rsid w:val="00C75EEB"/>
    <w:rsid w:val="00C76435"/>
    <w:rsid w:val="00C767A4"/>
    <w:rsid w:val="00C767DD"/>
    <w:rsid w:val="00C76C6A"/>
    <w:rsid w:val="00C76F04"/>
    <w:rsid w:val="00C7779B"/>
    <w:rsid w:val="00C8168C"/>
    <w:rsid w:val="00C81F4D"/>
    <w:rsid w:val="00C82125"/>
    <w:rsid w:val="00C82426"/>
    <w:rsid w:val="00C82580"/>
    <w:rsid w:val="00C82615"/>
    <w:rsid w:val="00C82912"/>
    <w:rsid w:val="00C82BC3"/>
    <w:rsid w:val="00C831C1"/>
    <w:rsid w:val="00C83252"/>
    <w:rsid w:val="00C8348C"/>
    <w:rsid w:val="00C84302"/>
    <w:rsid w:val="00C84969"/>
    <w:rsid w:val="00C84C02"/>
    <w:rsid w:val="00C85356"/>
    <w:rsid w:val="00C853DB"/>
    <w:rsid w:val="00C85930"/>
    <w:rsid w:val="00C86247"/>
    <w:rsid w:val="00C8651B"/>
    <w:rsid w:val="00C86B31"/>
    <w:rsid w:val="00C9000F"/>
    <w:rsid w:val="00C90386"/>
    <w:rsid w:val="00C903A9"/>
    <w:rsid w:val="00C905A8"/>
    <w:rsid w:val="00C908AD"/>
    <w:rsid w:val="00C90C3A"/>
    <w:rsid w:val="00C9154D"/>
    <w:rsid w:val="00C91889"/>
    <w:rsid w:val="00C91CAB"/>
    <w:rsid w:val="00C921A6"/>
    <w:rsid w:val="00C925DC"/>
    <w:rsid w:val="00C9288D"/>
    <w:rsid w:val="00C928C5"/>
    <w:rsid w:val="00C936E0"/>
    <w:rsid w:val="00C93EB9"/>
    <w:rsid w:val="00C9400A"/>
    <w:rsid w:val="00C948F5"/>
    <w:rsid w:val="00C94B6C"/>
    <w:rsid w:val="00C95163"/>
    <w:rsid w:val="00C95269"/>
    <w:rsid w:val="00C95655"/>
    <w:rsid w:val="00C96930"/>
    <w:rsid w:val="00C96E51"/>
    <w:rsid w:val="00C97301"/>
    <w:rsid w:val="00CA077F"/>
    <w:rsid w:val="00CA0DE1"/>
    <w:rsid w:val="00CA15A0"/>
    <w:rsid w:val="00CA19BC"/>
    <w:rsid w:val="00CA1D1C"/>
    <w:rsid w:val="00CA2D4B"/>
    <w:rsid w:val="00CA2DCE"/>
    <w:rsid w:val="00CA303E"/>
    <w:rsid w:val="00CA355B"/>
    <w:rsid w:val="00CA369D"/>
    <w:rsid w:val="00CA3880"/>
    <w:rsid w:val="00CA49A0"/>
    <w:rsid w:val="00CA5897"/>
    <w:rsid w:val="00CA5C58"/>
    <w:rsid w:val="00CA6B78"/>
    <w:rsid w:val="00CA709A"/>
    <w:rsid w:val="00CA70E3"/>
    <w:rsid w:val="00CA7202"/>
    <w:rsid w:val="00CA72F7"/>
    <w:rsid w:val="00CA7340"/>
    <w:rsid w:val="00CA73B0"/>
    <w:rsid w:val="00CA7E38"/>
    <w:rsid w:val="00CA7F0D"/>
    <w:rsid w:val="00CB0228"/>
    <w:rsid w:val="00CB03BD"/>
    <w:rsid w:val="00CB1350"/>
    <w:rsid w:val="00CB13F8"/>
    <w:rsid w:val="00CB1C3D"/>
    <w:rsid w:val="00CB2117"/>
    <w:rsid w:val="00CB2430"/>
    <w:rsid w:val="00CB326B"/>
    <w:rsid w:val="00CB42F1"/>
    <w:rsid w:val="00CB52CE"/>
    <w:rsid w:val="00CB5EEB"/>
    <w:rsid w:val="00CB5F03"/>
    <w:rsid w:val="00CB67E9"/>
    <w:rsid w:val="00CB6A7D"/>
    <w:rsid w:val="00CB6B83"/>
    <w:rsid w:val="00CB6C87"/>
    <w:rsid w:val="00CB7D0C"/>
    <w:rsid w:val="00CC0499"/>
    <w:rsid w:val="00CC0EC4"/>
    <w:rsid w:val="00CC1EA2"/>
    <w:rsid w:val="00CC2227"/>
    <w:rsid w:val="00CC2926"/>
    <w:rsid w:val="00CC2F30"/>
    <w:rsid w:val="00CC45D0"/>
    <w:rsid w:val="00CC4632"/>
    <w:rsid w:val="00CC47E8"/>
    <w:rsid w:val="00CC4C79"/>
    <w:rsid w:val="00CC5207"/>
    <w:rsid w:val="00CC54B3"/>
    <w:rsid w:val="00CC567B"/>
    <w:rsid w:val="00CC5896"/>
    <w:rsid w:val="00CC5EE3"/>
    <w:rsid w:val="00CC6208"/>
    <w:rsid w:val="00CC6292"/>
    <w:rsid w:val="00CC6A48"/>
    <w:rsid w:val="00CC6B71"/>
    <w:rsid w:val="00CC6D66"/>
    <w:rsid w:val="00CC70E2"/>
    <w:rsid w:val="00CC74D9"/>
    <w:rsid w:val="00CC78C8"/>
    <w:rsid w:val="00CC7B00"/>
    <w:rsid w:val="00CC7CDE"/>
    <w:rsid w:val="00CC7EB0"/>
    <w:rsid w:val="00CD01E6"/>
    <w:rsid w:val="00CD12C2"/>
    <w:rsid w:val="00CD1E1B"/>
    <w:rsid w:val="00CD28A0"/>
    <w:rsid w:val="00CD2B7F"/>
    <w:rsid w:val="00CD2C35"/>
    <w:rsid w:val="00CD2DF9"/>
    <w:rsid w:val="00CD33C2"/>
    <w:rsid w:val="00CD3AB5"/>
    <w:rsid w:val="00CD40F7"/>
    <w:rsid w:val="00CD4688"/>
    <w:rsid w:val="00CD492E"/>
    <w:rsid w:val="00CD4BE7"/>
    <w:rsid w:val="00CD4E3C"/>
    <w:rsid w:val="00CD4F82"/>
    <w:rsid w:val="00CD4FB5"/>
    <w:rsid w:val="00CD5457"/>
    <w:rsid w:val="00CD5480"/>
    <w:rsid w:val="00CD5584"/>
    <w:rsid w:val="00CD5973"/>
    <w:rsid w:val="00CD5990"/>
    <w:rsid w:val="00CD5AE3"/>
    <w:rsid w:val="00CD6A7E"/>
    <w:rsid w:val="00CD72A8"/>
    <w:rsid w:val="00CD7317"/>
    <w:rsid w:val="00CD7F77"/>
    <w:rsid w:val="00CE06ED"/>
    <w:rsid w:val="00CE08B5"/>
    <w:rsid w:val="00CE0C7F"/>
    <w:rsid w:val="00CE2A81"/>
    <w:rsid w:val="00CE2B06"/>
    <w:rsid w:val="00CE2C94"/>
    <w:rsid w:val="00CE2FC0"/>
    <w:rsid w:val="00CE3760"/>
    <w:rsid w:val="00CE4DA8"/>
    <w:rsid w:val="00CE5907"/>
    <w:rsid w:val="00CE5A3E"/>
    <w:rsid w:val="00CE5DBF"/>
    <w:rsid w:val="00CE6038"/>
    <w:rsid w:val="00CE63AA"/>
    <w:rsid w:val="00CE67DB"/>
    <w:rsid w:val="00CE680A"/>
    <w:rsid w:val="00CE6CE2"/>
    <w:rsid w:val="00CE7008"/>
    <w:rsid w:val="00CF0278"/>
    <w:rsid w:val="00CF0A50"/>
    <w:rsid w:val="00CF0B8A"/>
    <w:rsid w:val="00CF10BE"/>
    <w:rsid w:val="00CF10CA"/>
    <w:rsid w:val="00CF230F"/>
    <w:rsid w:val="00CF319D"/>
    <w:rsid w:val="00CF37BF"/>
    <w:rsid w:val="00CF37E5"/>
    <w:rsid w:val="00CF39D3"/>
    <w:rsid w:val="00CF3F17"/>
    <w:rsid w:val="00CF3FE6"/>
    <w:rsid w:val="00CF4CE1"/>
    <w:rsid w:val="00CF4D8C"/>
    <w:rsid w:val="00CF5147"/>
    <w:rsid w:val="00CF5463"/>
    <w:rsid w:val="00CF56F4"/>
    <w:rsid w:val="00CF63B6"/>
    <w:rsid w:val="00CF77E0"/>
    <w:rsid w:val="00CF7AAB"/>
    <w:rsid w:val="00D0087E"/>
    <w:rsid w:val="00D00AEA"/>
    <w:rsid w:val="00D00B20"/>
    <w:rsid w:val="00D00B8E"/>
    <w:rsid w:val="00D0144A"/>
    <w:rsid w:val="00D01825"/>
    <w:rsid w:val="00D01A60"/>
    <w:rsid w:val="00D02098"/>
    <w:rsid w:val="00D02101"/>
    <w:rsid w:val="00D024BD"/>
    <w:rsid w:val="00D02B3B"/>
    <w:rsid w:val="00D0328E"/>
    <w:rsid w:val="00D036F1"/>
    <w:rsid w:val="00D03C8E"/>
    <w:rsid w:val="00D03CAD"/>
    <w:rsid w:val="00D0426D"/>
    <w:rsid w:val="00D0481B"/>
    <w:rsid w:val="00D04AE6"/>
    <w:rsid w:val="00D052AD"/>
    <w:rsid w:val="00D05636"/>
    <w:rsid w:val="00D05AD6"/>
    <w:rsid w:val="00D05D58"/>
    <w:rsid w:val="00D0640A"/>
    <w:rsid w:val="00D067BA"/>
    <w:rsid w:val="00D06E9F"/>
    <w:rsid w:val="00D06F93"/>
    <w:rsid w:val="00D07557"/>
    <w:rsid w:val="00D07BE2"/>
    <w:rsid w:val="00D104E5"/>
    <w:rsid w:val="00D104EF"/>
    <w:rsid w:val="00D109DD"/>
    <w:rsid w:val="00D10A71"/>
    <w:rsid w:val="00D11F59"/>
    <w:rsid w:val="00D1283E"/>
    <w:rsid w:val="00D12FD3"/>
    <w:rsid w:val="00D13D1C"/>
    <w:rsid w:val="00D1436D"/>
    <w:rsid w:val="00D16228"/>
    <w:rsid w:val="00D1753C"/>
    <w:rsid w:val="00D179AD"/>
    <w:rsid w:val="00D20C82"/>
    <w:rsid w:val="00D20DCC"/>
    <w:rsid w:val="00D2107F"/>
    <w:rsid w:val="00D219E8"/>
    <w:rsid w:val="00D21A82"/>
    <w:rsid w:val="00D21C2D"/>
    <w:rsid w:val="00D222A1"/>
    <w:rsid w:val="00D22674"/>
    <w:rsid w:val="00D22E40"/>
    <w:rsid w:val="00D22F16"/>
    <w:rsid w:val="00D23BDC"/>
    <w:rsid w:val="00D241E8"/>
    <w:rsid w:val="00D248C1"/>
    <w:rsid w:val="00D25CCE"/>
    <w:rsid w:val="00D2761A"/>
    <w:rsid w:val="00D27DB3"/>
    <w:rsid w:val="00D304BC"/>
    <w:rsid w:val="00D311B1"/>
    <w:rsid w:val="00D3124A"/>
    <w:rsid w:val="00D3281C"/>
    <w:rsid w:val="00D32D36"/>
    <w:rsid w:val="00D3376C"/>
    <w:rsid w:val="00D33E87"/>
    <w:rsid w:val="00D3427D"/>
    <w:rsid w:val="00D34AB1"/>
    <w:rsid w:val="00D34B0C"/>
    <w:rsid w:val="00D3515E"/>
    <w:rsid w:val="00D35304"/>
    <w:rsid w:val="00D36262"/>
    <w:rsid w:val="00D36AA2"/>
    <w:rsid w:val="00D36BC4"/>
    <w:rsid w:val="00D371E0"/>
    <w:rsid w:val="00D377A9"/>
    <w:rsid w:val="00D37E8C"/>
    <w:rsid w:val="00D4024C"/>
    <w:rsid w:val="00D4072A"/>
    <w:rsid w:val="00D4102F"/>
    <w:rsid w:val="00D41E4C"/>
    <w:rsid w:val="00D42643"/>
    <w:rsid w:val="00D428BD"/>
    <w:rsid w:val="00D43049"/>
    <w:rsid w:val="00D441C8"/>
    <w:rsid w:val="00D444CF"/>
    <w:rsid w:val="00D4454B"/>
    <w:rsid w:val="00D44E84"/>
    <w:rsid w:val="00D45131"/>
    <w:rsid w:val="00D4517B"/>
    <w:rsid w:val="00D45443"/>
    <w:rsid w:val="00D45644"/>
    <w:rsid w:val="00D45A9E"/>
    <w:rsid w:val="00D45CF6"/>
    <w:rsid w:val="00D467CE"/>
    <w:rsid w:val="00D4740F"/>
    <w:rsid w:val="00D478D5"/>
    <w:rsid w:val="00D50CE6"/>
    <w:rsid w:val="00D51BFF"/>
    <w:rsid w:val="00D51E34"/>
    <w:rsid w:val="00D52CF5"/>
    <w:rsid w:val="00D52EEC"/>
    <w:rsid w:val="00D52EF4"/>
    <w:rsid w:val="00D537CA"/>
    <w:rsid w:val="00D5385D"/>
    <w:rsid w:val="00D543E1"/>
    <w:rsid w:val="00D5459F"/>
    <w:rsid w:val="00D54CCE"/>
    <w:rsid w:val="00D54F28"/>
    <w:rsid w:val="00D55696"/>
    <w:rsid w:val="00D55A00"/>
    <w:rsid w:val="00D55C98"/>
    <w:rsid w:val="00D5603B"/>
    <w:rsid w:val="00D562FA"/>
    <w:rsid w:val="00D570F8"/>
    <w:rsid w:val="00D57B34"/>
    <w:rsid w:val="00D57FC5"/>
    <w:rsid w:val="00D600B7"/>
    <w:rsid w:val="00D6057A"/>
    <w:rsid w:val="00D60D08"/>
    <w:rsid w:val="00D62165"/>
    <w:rsid w:val="00D6247F"/>
    <w:rsid w:val="00D628D2"/>
    <w:rsid w:val="00D62F86"/>
    <w:rsid w:val="00D63295"/>
    <w:rsid w:val="00D63C65"/>
    <w:rsid w:val="00D63C94"/>
    <w:rsid w:val="00D64783"/>
    <w:rsid w:val="00D656E3"/>
    <w:rsid w:val="00D65BAC"/>
    <w:rsid w:val="00D65C73"/>
    <w:rsid w:val="00D65C8E"/>
    <w:rsid w:val="00D6699D"/>
    <w:rsid w:val="00D66B79"/>
    <w:rsid w:val="00D70731"/>
    <w:rsid w:val="00D70CC4"/>
    <w:rsid w:val="00D71330"/>
    <w:rsid w:val="00D71498"/>
    <w:rsid w:val="00D71D06"/>
    <w:rsid w:val="00D72569"/>
    <w:rsid w:val="00D72758"/>
    <w:rsid w:val="00D72B1A"/>
    <w:rsid w:val="00D72ED2"/>
    <w:rsid w:val="00D730A6"/>
    <w:rsid w:val="00D73891"/>
    <w:rsid w:val="00D73D4E"/>
    <w:rsid w:val="00D73D6A"/>
    <w:rsid w:val="00D741EB"/>
    <w:rsid w:val="00D74245"/>
    <w:rsid w:val="00D74BAE"/>
    <w:rsid w:val="00D74E1D"/>
    <w:rsid w:val="00D74EE1"/>
    <w:rsid w:val="00D75BAA"/>
    <w:rsid w:val="00D76589"/>
    <w:rsid w:val="00D76C80"/>
    <w:rsid w:val="00D76DA7"/>
    <w:rsid w:val="00D77348"/>
    <w:rsid w:val="00D7760B"/>
    <w:rsid w:val="00D778FE"/>
    <w:rsid w:val="00D77AC2"/>
    <w:rsid w:val="00D80067"/>
    <w:rsid w:val="00D80A26"/>
    <w:rsid w:val="00D8127D"/>
    <w:rsid w:val="00D813F0"/>
    <w:rsid w:val="00D8174D"/>
    <w:rsid w:val="00D81844"/>
    <w:rsid w:val="00D81D82"/>
    <w:rsid w:val="00D82D12"/>
    <w:rsid w:val="00D82F7E"/>
    <w:rsid w:val="00D84005"/>
    <w:rsid w:val="00D84D22"/>
    <w:rsid w:val="00D85EBD"/>
    <w:rsid w:val="00D861F3"/>
    <w:rsid w:val="00D8637F"/>
    <w:rsid w:val="00D86A5C"/>
    <w:rsid w:val="00D86B80"/>
    <w:rsid w:val="00D87AEF"/>
    <w:rsid w:val="00D87BE5"/>
    <w:rsid w:val="00D90347"/>
    <w:rsid w:val="00D90CB6"/>
    <w:rsid w:val="00D90D9F"/>
    <w:rsid w:val="00D90E51"/>
    <w:rsid w:val="00D91160"/>
    <w:rsid w:val="00D918AE"/>
    <w:rsid w:val="00D92B17"/>
    <w:rsid w:val="00D92DE5"/>
    <w:rsid w:val="00D932C9"/>
    <w:rsid w:val="00D934A5"/>
    <w:rsid w:val="00D93ED5"/>
    <w:rsid w:val="00D94563"/>
    <w:rsid w:val="00D94996"/>
    <w:rsid w:val="00D94D1E"/>
    <w:rsid w:val="00D94D4C"/>
    <w:rsid w:val="00D953CC"/>
    <w:rsid w:val="00D9642A"/>
    <w:rsid w:val="00D96639"/>
    <w:rsid w:val="00D969FA"/>
    <w:rsid w:val="00D96C3C"/>
    <w:rsid w:val="00D96F9E"/>
    <w:rsid w:val="00D97090"/>
    <w:rsid w:val="00D976BA"/>
    <w:rsid w:val="00D978BC"/>
    <w:rsid w:val="00D97F18"/>
    <w:rsid w:val="00DA00D2"/>
    <w:rsid w:val="00DA024C"/>
    <w:rsid w:val="00DA04A2"/>
    <w:rsid w:val="00DA0C06"/>
    <w:rsid w:val="00DA1B88"/>
    <w:rsid w:val="00DA252C"/>
    <w:rsid w:val="00DA2D29"/>
    <w:rsid w:val="00DA37DE"/>
    <w:rsid w:val="00DA3824"/>
    <w:rsid w:val="00DA3FC5"/>
    <w:rsid w:val="00DA4D5C"/>
    <w:rsid w:val="00DA4E2B"/>
    <w:rsid w:val="00DA4F95"/>
    <w:rsid w:val="00DA5616"/>
    <w:rsid w:val="00DA5A1E"/>
    <w:rsid w:val="00DA6341"/>
    <w:rsid w:val="00DA63E7"/>
    <w:rsid w:val="00DA6A5E"/>
    <w:rsid w:val="00DA7C9C"/>
    <w:rsid w:val="00DB034C"/>
    <w:rsid w:val="00DB047A"/>
    <w:rsid w:val="00DB04C4"/>
    <w:rsid w:val="00DB0C33"/>
    <w:rsid w:val="00DB0F53"/>
    <w:rsid w:val="00DB1613"/>
    <w:rsid w:val="00DB1BE3"/>
    <w:rsid w:val="00DB1DEE"/>
    <w:rsid w:val="00DB2B22"/>
    <w:rsid w:val="00DB31D8"/>
    <w:rsid w:val="00DB390B"/>
    <w:rsid w:val="00DB441D"/>
    <w:rsid w:val="00DB441F"/>
    <w:rsid w:val="00DB508F"/>
    <w:rsid w:val="00DB55C9"/>
    <w:rsid w:val="00DB57B8"/>
    <w:rsid w:val="00DB603D"/>
    <w:rsid w:val="00DB60AD"/>
    <w:rsid w:val="00DB67B2"/>
    <w:rsid w:val="00DB6A16"/>
    <w:rsid w:val="00DB6FFD"/>
    <w:rsid w:val="00DB78A9"/>
    <w:rsid w:val="00DB7AB8"/>
    <w:rsid w:val="00DC0287"/>
    <w:rsid w:val="00DC0EE6"/>
    <w:rsid w:val="00DC1013"/>
    <w:rsid w:val="00DC18BD"/>
    <w:rsid w:val="00DC1EAB"/>
    <w:rsid w:val="00DC2595"/>
    <w:rsid w:val="00DC2A98"/>
    <w:rsid w:val="00DC2C2A"/>
    <w:rsid w:val="00DC2F02"/>
    <w:rsid w:val="00DC402E"/>
    <w:rsid w:val="00DC407D"/>
    <w:rsid w:val="00DC4083"/>
    <w:rsid w:val="00DC40C2"/>
    <w:rsid w:val="00DC44B4"/>
    <w:rsid w:val="00DC5459"/>
    <w:rsid w:val="00DC56EB"/>
    <w:rsid w:val="00DC6699"/>
    <w:rsid w:val="00DC67A0"/>
    <w:rsid w:val="00DC6CDB"/>
    <w:rsid w:val="00DD01BD"/>
    <w:rsid w:val="00DD139E"/>
    <w:rsid w:val="00DD1727"/>
    <w:rsid w:val="00DD1A10"/>
    <w:rsid w:val="00DD1AA9"/>
    <w:rsid w:val="00DD1B9D"/>
    <w:rsid w:val="00DD1FBE"/>
    <w:rsid w:val="00DD29DC"/>
    <w:rsid w:val="00DD2B5B"/>
    <w:rsid w:val="00DD2B8E"/>
    <w:rsid w:val="00DD2C93"/>
    <w:rsid w:val="00DD30EA"/>
    <w:rsid w:val="00DD3222"/>
    <w:rsid w:val="00DD3ACA"/>
    <w:rsid w:val="00DD3CB2"/>
    <w:rsid w:val="00DD3CE5"/>
    <w:rsid w:val="00DD3EC5"/>
    <w:rsid w:val="00DD4042"/>
    <w:rsid w:val="00DD5141"/>
    <w:rsid w:val="00DD5447"/>
    <w:rsid w:val="00DD5A15"/>
    <w:rsid w:val="00DD5C6A"/>
    <w:rsid w:val="00DD6AFD"/>
    <w:rsid w:val="00DD73D3"/>
    <w:rsid w:val="00DD7A19"/>
    <w:rsid w:val="00DD7EC1"/>
    <w:rsid w:val="00DE0092"/>
    <w:rsid w:val="00DE25D0"/>
    <w:rsid w:val="00DE27FE"/>
    <w:rsid w:val="00DE2928"/>
    <w:rsid w:val="00DE33D1"/>
    <w:rsid w:val="00DE3E5F"/>
    <w:rsid w:val="00DE419E"/>
    <w:rsid w:val="00DE4270"/>
    <w:rsid w:val="00DE4807"/>
    <w:rsid w:val="00DE4946"/>
    <w:rsid w:val="00DE4FFE"/>
    <w:rsid w:val="00DE5E68"/>
    <w:rsid w:val="00DE662D"/>
    <w:rsid w:val="00DE694A"/>
    <w:rsid w:val="00DE714C"/>
    <w:rsid w:val="00DE74BB"/>
    <w:rsid w:val="00DE771E"/>
    <w:rsid w:val="00DE7B71"/>
    <w:rsid w:val="00DE7E10"/>
    <w:rsid w:val="00DF06EB"/>
    <w:rsid w:val="00DF0D64"/>
    <w:rsid w:val="00DF0DAA"/>
    <w:rsid w:val="00DF14A8"/>
    <w:rsid w:val="00DF1638"/>
    <w:rsid w:val="00DF1724"/>
    <w:rsid w:val="00DF1F63"/>
    <w:rsid w:val="00DF2007"/>
    <w:rsid w:val="00DF28F4"/>
    <w:rsid w:val="00DF295F"/>
    <w:rsid w:val="00DF30CD"/>
    <w:rsid w:val="00DF38F7"/>
    <w:rsid w:val="00DF3C9F"/>
    <w:rsid w:val="00DF5E6F"/>
    <w:rsid w:val="00DF69C6"/>
    <w:rsid w:val="00DF6CF4"/>
    <w:rsid w:val="00DF71D7"/>
    <w:rsid w:val="00DF77DE"/>
    <w:rsid w:val="00DF7859"/>
    <w:rsid w:val="00DF7E19"/>
    <w:rsid w:val="00E00024"/>
    <w:rsid w:val="00E00247"/>
    <w:rsid w:val="00E006A2"/>
    <w:rsid w:val="00E007DB"/>
    <w:rsid w:val="00E00859"/>
    <w:rsid w:val="00E00940"/>
    <w:rsid w:val="00E00FD2"/>
    <w:rsid w:val="00E01AD1"/>
    <w:rsid w:val="00E020AC"/>
    <w:rsid w:val="00E0230E"/>
    <w:rsid w:val="00E02412"/>
    <w:rsid w:val="00E024D2"/>
    <w:rsid w:val="00E02712"/>
    <w:rsid w:val="00E02E23"/>
    <w:rsid w:val="00E04345"/>
    <w:rsid w:val="00E047A2"/>
    <w:rsid w:val="00E04D92"/>
    <w:rsid w:val="00E05145"/>
    <w:rsid w:val="00E051CA"/>
    <w:rsid w:val="00E05366"/>
    <w:rsid w:val="00E05595"/>
    <w:rsid w:val="00E05A7A"/>
    <w:rsid w:val="00E065AF"/>
    <w:rsid w:val="00E065F2"/>
    <w:rsid w:val="00E06A6E"/>
    <w:rsid w:val="00E06C94"/>
    <w:rsid w:val="00E06D7A"/>
    <w:rsid w:val="00E0704C"/>
    <w:rsid w:val="00E07059"/>
    <w:rsid w:val="00E075AB"/>
    <w:rsid w:val="00E0774A"/>
    <w:rsid w:val="00E07A02"/>
    <w:rsid w:val="00E1001E"/>
    <w:rsid w:val="00E10B0A"/>
    <w:rsid w:val="00E11210"/>
    <w:rsid w:val="00E11386"/>
    <w:rsid w:val="00E11734"/>
    <w:rsid w:val="00E118B6"/>
    <w:rsid w:val="00E1276B"/>
    <w:rsid w:val="00E13C86"/>
    <w:rsid w:val="00E13DDA"/>
    <w:rsid w:val="00E13F40"/>
    <w:rsid w:val="00E141F6"/>
    <w:rsid w:val="00E14612"/>
    <w:rsid w:val="00E14751"/>
    <w:rsid w:val="00E14B22"/>
    <w:rsid w:val="00E14E35"/>
    <w:rsid w:val="00E155AD"/>
    <w:rsid w:val="00E15F91"/>
    <w:rsid w:val="00E17504"/>
    <w:rsid w:val="00E1783A"/>
    <w:rsid w:val="00E1799D"/>
    <w:rsid w:val="00E17ED9"/>
    <w:rsid w:val="00E209CB"/>
    <w:rsid w:val="00E21A4B"/>
    <w:rsid w:val="00E21CDA"/>
    <w:rsid w:val="00E21D10"/>
    <w:rsid w:val="00E21FE5"/>
    <w:rsid w:val="00E22408"/>
    <w:rsid w:val="00E2263D"/>
    <w:rsid w:val="00E227D0"/>
    <w:rsid w:val="00E2334F"/>
    <w:rsid w:val="00E235A6"/>
    <w:rsid w:val="00E235C3"/>
    <w:rsid w:val="00E241E7"/>
    <w:rsid w:val="00E24448"/>
    <w:rsid w:val="00E2494E"/>
    <w:rsid w:val="00E25637"/>
    <w:rsid w:val="00E25845"/>
    <w:rsid w:val="00E26F7F"/>
    <w:rsid w:val="00E2700B"/>
    <w:rsid w:val="00E271BE"/>
    <w:rsid w:val="00E27521"/>
    <w:rsid w:val="00E27568"/>
    <w:rsid w:val="00E303BA"/>
    <w:rsid w:val="00E306E8"/>
    <w:rsid w:val="00E308ED"/>
    <w:rsid w:val="00E30B22"/>
    <w:rsid w:val="00E31445"/>
    <w:rsid w:val="00E31AEB"/>
    <w:rsid w:val="00E3229E"/>
    <w:rsid w:val="00E33741"/>
    <w:rsid w:val="00E33A67"/>
    <w:rsid w:val="00E34236"/>
    <w:rsid w:val="00E3424E"/>
    <w:rsid w:val="00E34D05"/>
    <w:rsid w:val="00E36024"/>
    <w:rsid w:val="00E3687E"/>
    <w:rsid w:val="00E372FD"/>
    <w:rsid w:val="00E37611"/>
    <w:rsid w:val="00E3765F"/>
    <w:rsid w:val="00E37778"/>
    <w:rsid w:val="00E37D2E"/>
    <w:rsid w:val="00E37F55"/>
    <w:rsid w:val="00E40056"/>
    <w:rsid w:val="00E400FD"/>
    <w:rsid w:val="00E4020A"/>
    <w:rsid w:val="00E403DB"/>
    <w:rsid w:val="00E4045C"/>
    <w:rsid w:val="00E40D5E"/>
    <w:rsid w:val="00E41248"/>
    <w:rsid w:val="00E41568"/>
    <w:rsid w:val="00E41726"/>
    <w:rsid w:val="00E41A8D"/>
    <w:rsid w:val="00E41B40"/>
    <w:rsid w:val="00E41BE6"/>
    <w:rsid w:val="00E420E8"/>
    <w:rsid w:val="00E427FC"/>
    <w:rsid w:val="00E4317A"/>
    <w:rsid w:val="00E4323A"/>
    <w:rsid w:val="00E43CB8"/>
    <w:rsid w:val="00E44198"/>
    <w:rsid w:val="00E4429A"/>
    <w:rsid w:val="00E44405"/>
    <w:rsid w:val="00E44961"/>
    <w:rsid w:val="00E452CA"/>
    <w:rsid w:val="00E45523"/>
    <w:rsid w:val="00E46CE5"/>
    <w:rsid w:val="00E473AE"/>
    <w:rsid w:val="00E4770B"/>
    <w:rsid w:val="00E47F40"/>
    <w:rsid w:val="00E501E3"/>
    <w:rsid w:val="00E503A1"/>
    <w:rsid w:val="00E506BD"/>
    <w:rsid w:val="00E5142B"/>
    <w:rsid w:val="00E51CE6"/>
    <w:rsid w:val="00E52335"/>
    <w:rsid w:val="00E52633"/>
    <w:rsid w:val="00E52CCD"/>
    <w:rsid w:val="00E53170"/>
    <w:rsid w:val="00E5324E"/>
    <w:rsid w:val="00E53848"/>
    <w:rsid w:val="00E53A9E"/>
    <w:rsid w:val="00E54209"/>
    <w:rsid w:val="00E543A9"/>
    <w:rsid w:val="00E548AD"/>
    <w:rsid w:val="00E54FD2"/>
    <w:rsid w:val="00E551DD"/>
    <w:rsid w:val="00E5586C"/>
    <w:rsid w:val="00E55F3A"/>
    <w:rsid w:val="00E56676"/>
    <w:rsid w:val="00E57120"/>
    <w:rsid w:val="00E57436"/>
    <w:rsid w:val="00E57A9E"/>
    <w:rsid w:val="00E6029A"/>
    <w:rsid w:val="00E6078F"/>
    <w:rsid w:val="00E60900"/>
    <w:rsid w:val="00E60AB7"/>
    <w:rsid w:val="00E61492"/>
    <w:rsid w:val="00E618C4"/>
    <w:rsid w:val="00E61DD8"/>
    <w:rsid w:val="00E62383"/>
    <w:rsid w:val="00E6286D"/>
    <w:rsid w:val="00E629C7"/>
    <w:rsid w:val="00E6341D"/>
    <w:rsid w:val="00E63820"/>
    <w:rsid w:val="00E6388E"/>
    <w:rsid w:val="00E63B60"/>
    <w:rsid w:val="00E64139"/>
    <w:rsid w:val="00E64F37"/>
    <w:rsid w:val="00E65E32"/>
    <w:rsid w:val="00E667B2"/>
    <w:rsid w:val="00E66981"/>
    <w:rsid w:val="00E6707B"/>
    <w:rsid w:val="00E671D5"/>
    <w:rsid w:val="00E677AC"/>
    <w:rsid w:val="00E67B22"/>
    <w:rsid w:val="00E67CD6"/>
    <w:rsid w:val="00E70938"/>
    <w:rsid w:val="00E70FE9"/>
    <w:rsid w:val="00E71443"/>
    <w:rsid w:val="00E716DD"/>
    <w:rsid w:val="00E7222B"/>
    <w:rsid w:val="00E72B69"/>
    <w:rsid w:val="00E72D41"/>
    <w:rsid w:val="00E72ECC"/>
    <w:rsid w:val="00E7321E"/>
    <w:rsid w:val="00E73C31"/>
    <w:rsid w:val="00E741BF"/>
    <w:rsid w:val="00E741CF"/>
    <w:rsid w:val="00E74BB0"/>
    <w:rsid w:val="00E756F2"/>
    <w:rsid w:val="00E75CB5"/>
    <w:rsid w:val="00E760B8"/>
    <w:rsid w:val="00E770D2"/>
    <w:rsid w:val="00E774D8"/>
    <w:rsid w:val="00E77FBE"/>
    <w:rsid w:val="00E8007D"/>
    <w:rsid w:val="00E80954"/>
    <w:rsid w:val="00E80DF0"/>
    <w:rsid w:val="00E81C76"/>
    <w:rsid w:val="00E82490"/>
    <w:rsid w:val="00E82964"/>
    <w:rsid w:val="00E82C0A"/>
    <w:rsid w:val="00E82F41"/>
    <w:rsid w:val="00E83A17"/>
    <w:rsid w:val="00E83EB9"/>
    <w:rsid w:val="00E84ABD"/>
    <w:rsid w:val="00E84FD3"/>
    <w:rsid w:val="00E85403"/>
    <w:rsid w:val="00E85C11"/>
    <w:rsid w:val="00E866FD"/>
    <w:rsid w:val="00E86BA4"/>
    <w:rsid w:val="00E86EC7"/>
    <w:rsid w:val="00E8708F"/>
    <w:rsid w:val="00E8770F"/>
    <w:rsid w:val="00E87E52"/>
    <w:rsid w:val="00E90105"/>
    <w:rsid w:val="00E904F4"/>
    <w:rsid w:val="00E90E61"/>
    <w:rsid w:val="00E91593"/>
    <w:rsid w:val="00E91B81"/>
    <w:rsid w:val="00E91CA5"/>
    <w:rsid w:val="00E91F4F"/>
    <w:rsid w:val="00E91FBD"/>
    <w:rsid w:val="00E91FC5"/>
    <w:rsid w:val="00E9283E"/>
    <w:rsid w:val="00E92849"/>
    <w:rsid w:val="00E92BAB"/>
    <w:rsid w:val="00E9318A"/>
    <w:rsid w:val="00E9375D"/>
    <w:rsid w:val="00E93AA2"/>
    <w:rsid w:val="00E95327"/>
    <w:rsid w:val="00E9567E"/>
    <w:rsid w:val="00E95A16"/>
    <w:rsid w:val="00E95E5D"/>
    <w:rsid w:val="00E96043"/>
    <w:rsid w:val="00E9616A"/>
    <w:rsid w:val="00E961CC"/>
    <w:rsid w:val="00E965DA"/>
    <w:rsid w:val="00E967E0"/>
    <w:rsid w:val="00E9736D"/>
    <w:rsid w:val="00E97596"/>
    <w:rsid w:val="00E97996"/>
    <w:rsid w:val="00E97A51"/>
    <w:rsid w:val="00EA0163"/>
    <w:rsid w:val="00EA025D"/>
    <w:rsid w:val="00EA03E8"/>
    <w:rsid w:val="00EA043C"/>
    <w:rsid w:val="00EA1C80"/>
    <w:rsid w:val="00EA206B"/>
    <w:rsid w:val="00EA2620"/>
    <w:rsid w:val="00EA28E6"/>
    <w:rsid w:val="00EA33EC"/>
    <w:rsid w:val="00EA5393"/>
    <w:rsid w:val="00EA5892"/>
    <w:rsid w:val="00EA6851"/>
    <w:rsid w:val="00EA6904"/>
    <w:rsid w:val="00EA6AE3"/>
    <w:rsid w:val="00EA6B23"/>
    <w:rsid w:val="00EA6F55"/>
    <w:rsid w:val="00EA7100"/>
    <w:rsid w:val="00EA750D"/>
    <w:rsid w:val="00EA7817"/>
    <w:rsid w:val="00EA7D9E"/>
    <w:rsid w:val="00EB04C0"/>
    <w:rsid w:val="00EB0BB1"/>
    <w:rsid w:val="00EB1484"/>
    <w:rsid w:val="00EB1719"/>
    <w:rsid w:val="00EB2021"/>
    <w:rsid w:val="00EB228C"/>
    <w:rsid w:val="00EB26BC"/>
    <w:rsid w:val="00EB2BFD"/>
    <w:rsid w:val="00EB3978"/>
    <w:rsid w:val="00EB3B51"/>
    <w:rsid w:val="00EB4435"/>
    <w:rsid w:val="00EB45CF"/>
    <w:rsid w:val="00EB4725"/>
    <w:rsid w:val="00EB5005"/>
    <w:rsid w:val="00EB5A9D"/>
    <w:rsid w:val="00EB5B0C"/>
    <w:rsid w:val="00EB6BF8"/>
    <w:rsid w:val="00EB6CC7"/>
    <w:rsid w:val="00EB770F"/>
    <w:rsid w:val="00EB7FAD"/>
    <w:rsid w:val="00EC02F9"/>
    <w:rsid w:val="00EC061F"/>
    <w:rsid w:val="00EC0DB7"/>
    <w:rsid w:val="00EC106B"/>
    <w:rsid w:val="00EC13FC"/>
    <w:rsid w:val="00EC29D3"/>
    <w:rsid w:val="00EC2EB9"/>
    <w:rsid w:val="00EC36C9"/>
    <w:rsid w:val="00EC3AC4"/>
    <w:rsid w:val="00EC3DDD"/>
    <w:rsid w:val="00EC4DC0"/>
    <w:rsid w:val="00EC5A7A"/>
    <w:rsid w:val="00EC5AD0"/>
    <w:rsid w:val="00EC6223"/>
    <w:rsid w:val="00EC6D2F"/>
    <w:rsid w:val="00EC6E3D"/>
    <w:rsid w:val="00ED0071"/>
    <w:rsid w:val="00ED0A10"/>
    <w:rsid w:val="00ED0B3E"/>
    <w:rsid w:val="00ED0FF5"/>
    <w:rsid w:val="00ED1AF0"/>
    <w:rsid w:val="00ED21EA"/>
    <w:rsid w:val="00ED293B"/>
    <w:rsid w:val="00ED2A05"/>
    <w:rsid w:val="00ED2DFD"/>
    <w:rsid w:val="00ED4147"/>
    <w:rsid w:val="00ED4326"/>
    <w:rsid w:val="00ED4F5E"/>
    <w:rsid w:val="00ED5109"/>
    <w:rsid w:val="00ED547D"/>
    <w:rsid w:val="00ED6159"/>
    <w:rsid w:val="00ED7083"/>
    <w:rsid w:val="00ED74FB"/>
    <w:rsid w:val="00ED77ED"/>
    <w:rsid w:val="00ED7BAF"/>
    <w:rsid w:val="00ED7FF4"/>
    <w:rsid w:val="00EE047D"/>
    <w:rsid w:val="00EE1316"/>
    <w:rsid w:val="00EE1386"/>
    <w:rsid w:val="00EE1C9A"/>
    <w:rsid w:val="00EE1DF3"/>
    <w:rsid w:val="00EE2EC5"/>
    <w:rsid w:val="00EE3835"/>
    <w:rsid w:val="00EE391D"/>
    <w:rsid w:val="00EE4666"/>
    <w:rsid w:val="00EE47C9"/>
    <w:rsid w:val="00EE4A75"/>
    <w:rsid w:val="00EE4C14"/>
    <w:rsid w:val="00EE4D86"/>
    <w:rsid w:val="00EE5A42"/>
    <w:rsid w:val="00EE6D77"/>
    <w:rsid w:val="00EE6E9F"/>
    <w:rsid w:val="00EE7284"/>
    <w:rsid w:val="00EE73CC"/>
    <w:rsid w:val="00EE7CC8"/>
    <w:rsid w:val="00EF02C9"/>
    <w:rsid w:val="00EF050D"/>
    <w:rsid w:val="00EF14E7"/>
    <w:rsid w:val="00EF186E"/>
    <w:rsid w:val="00EF1E06"/>
    <w:rsid w:val="00EF1EAA"/>
    <w:rsid w:val="00EF1FBE"/>
    <w:rsid w:val="00EF2660"/>
    <w:rsid w:val="00EF3651"/>
    <w:rsid w:val="00EF3FCB"/>
    <w:rsid w:val="00EF4E62"/>
    <w:rsid w:val="00EF5357"/>
    <w:rsid w:val="00EF5496"/>
    <w:rsid w:val="00EF55D9"/>
    <w:rsid w:val="00EF58CE"/>
    <w:rsid w:val="00EF5C31"/>
    <w:rsid w:val="00EF6670"/>
    <w:rsid w:val="00EF681E"/>
    <w:rsid w:val="00EF699F"/>
    <w:rsid w:val="00EF7810"/>
    <w:rsid w:val="00EF7C59"/>
    <w:rsid w:val="00F00432"/>
    <w:rsid w:val="00F0047A"/>
    <w:rsid w:val="00F0094B"/>
    <w:rsid w:val="00F0118B"/>
    <w:rsid w:val="00F01262"/>
    <w:rsid w:val="00F017D2"/>
    <w:rsid w:val="00F02060"/>
    <w:rsid w:val="00F028EC"/>
    <w:rsid w:val="00F031D6"/>
    <w:rsid w:val="00F03417"/>
    <w:rsid w:val="00F03526"/>
    <w:rsid w:val="00F036A0"/>
    <w:rsid w:val="00F03815"/>
    <w:rsid w:val="00F04246"/>
    <w:rsid w:val="00F04F16"/>
    <w:rsid w:val="00F0529C"/>
    <w:rsid w:val="00F06315"/>
    <w:rsid w:val="00F063DB"/>
    <w:rsid w:val="00F06CE0"/>
    <w:rsid w:val="00F074C5"/>
    <w:rsid w:val="00F07831"/>
    <w:rsid w:val="00F07A81"/>
    <w:rsid w:val="00F07F79"/>
    <w:rsid w:val="00F10724"/>
    <w:rsid w:val="00F1093E"/>
    <w:rsid w:val="00F110AD"/>
    <w:rsid w:val="00F1163E"/>
    <w:rsid w:val="00F11EE9"/>
    <w:rsid w:val="00F11FC6"/>
    <w:rsid w:val="00F120A0"/>
    <w:rsid w:val="00F12F78"/>
    <w:rsid w:val="00F13272"/>
    <w:rsid w:val="00F13762"/>
    <w:rsid w:val="00F138B3"/>
    <w:rsid w:val="00F13B75"/>
    <w:rsid w:val="00F13BE4"/>
    <w:rsid w:val="00F13C91"/>
    <w:rsid w:val="00F13D2A"/>
    <w:rsid w:val="00F13EFD"/>
    <w:rsid w:val="00F14E2B"/>
    <w:rsid w:val="00F14F91"/>
    <w:rsid w:val="00F15306"/>
    <w:rsid w:val="00F15A62"/>
    <w:rsid w:val="00F15DC6"/>
    <w:rsid w:val="00F15EE0"/>
    <w:rsid w:val="00F167D0"/>
    <w:rsid w:val="00F16D58"/>
    <w:rsid w:val="00F174E5"/>
    <w:rsid w:val="00F177A6"/>
    <w:rsid w:val="00F179F1"/>
    <w:rsid w:val="00F20542"/>
    <w:rsid w:val="00F215FA"/>
    <w:rsid w:val="00F219CF"/>
    <w:rsid w:val="00F21EE4"/>
    <w:rsid w:val="00F2219A"/>
    <w:rsid w:val="00F2245F"/>
    <w:rsid w:val="00F22479"/>
    <w:rsid w:val="00F224B5"/>
    <w:rsid w:val="00F22ADD"/>
    <w:rsid w:val="00F23E88"/>
    <w:rsid w:val="00F23FED"/>
    <w:rsid w:val="00F24106"/>
    <w:rsid w:val="00F2490E"/>
    <w:rsid w:val="00F254B3"/>
    <w:rsid w:val="00F2605B"/>
    <w:rsid w:val="00F266E5"/>
    <w:rsid w:val="00F26A93"/>
    <w:rsid w:val="00F27BF4"/>
    <w:rsid w:val="00F3003A"/>
    <w:rsid w:val="00F30588"/>
    <w:rsid w:val="00F30728"/>
    <w:rsid w:val="00F30BD8"/>
    <w:rsid w:val="00F31839"/>
    <w:rsid w:val="00F3233C"/>
    <w:rsid w:val="00F32BBC"/>
    <w:rsid w:val="00F33010"/>
    <w:rsid w:val="00F33652"/>
    <w:rsid w:val="00F339F5"/>
    <w:rsid w:val="00F33B20"/>
    <w:rsid w:val="00F33DC4"/>
    <w:rsid w:val="00F3455E"/>
    <w:rsid w:val="00F345AF"/>
    <w:rsid w:val="00F355E6"/>
    <w:rsid w:val="00F35B62"/>
    <w:rsid w:val="00F35C7E"/>
    <w:rsid w:val="00F35D9B"/>
    <w:rsid w:val="00F36ADD"/>
    <w:rsid w:val="00F3742F"/>
    <w:rsid w:val="00F37D70"/>
    <w:rsid w:val="00F4066D"/>
    <w:rsid w:val="00F41B48"/>
    <w:rsid w:val="00F41B8D"/>
    <w:rsid w:val="00F41C8C"/>
    <w:rsid w:val="00F4213B"/>
    <w:rsid w:val="00F42F74"/>
    <w:rsid w:val="00F44549"/>
    <w:rsid w:val="00F4575B"/>
    <w:rsid w:val="00F45F9B"/>
    <w:rsid w:val="00F46EB8"/>
    <w:rsid w:val="00F4718D"/>
    <w:rsid w:val="00F47650"/>
    <w:rsid w:val="00F479FF"/>
    <w:rsid w:val="00F50E87"/>
    <w:rsid w:val="00F5113F"/>
    <w:rsid w:val="00F513E5"/>
    <w:rsid w:val="00F514EF"/>
    <w:rsid w:val="00F52E2B"/>
    <w:rsid w:val="00F53BBB"/>
    <w:rsid w:val="00F53FB6"/>
    <w:rsid w:val="00F54395"/>
    <w:rsid w:val="00F5452E"/>
    <w:rsid w:val="00F548CD"/>
    <w:rsid w:val="00F556B5"/>
    <w:rsid w:val="00F55DEB"/>
    <w:rsid w:val="00F569DB"/>
    <w:rsid w:val="00F57611"/>
    <w:rsid w:val="00F5797D"/>
    <w:rsid w:val="00F57AB9"/>
    <w:rsid w:val="00F60A94"/>
    <w:rsid w:val="00F60C14"/>
    <w:rsid w:val="00F61D39"/>
    <w:rsid w:val="00F62162"/>
    <w:rsid w:val="00F62C7C"/>
    <w:rsid w:val="00F62D34"/>
    <w:rsid w:val="00F62E75"/>
    <w:rsid w:val="00F633A1"/>
    <w:rsid w:val="00F6382B"/>
    <w:rsid w:val="00F648EB"/>
    <w:rsid w:val="00F64DF6"/>
    <w:rsid w:val="00F66050"/>
    <w:rsid w:val="00F66366"/>
    <w:rsid w:val="00F66C3F"/>
    <w:rsid w:val="00F66D46"/>
    <w:rsid w:val="00F67036"/>
    <w:rsid w:val="00F706AC"/>
    <w:rsid w:val="00F70CD0"/>
    <w:rsid w:val="00F71141"/>
    <w:rsid w:val="00F71FC5"/>
    <w:rsid w:val="00F72202"/>
    <w:rsid w:val="00F726D5"/>
    <w:rsid w:val="00F72FFC"/>
    <w:rsid w:val="00F74186"/>
    <w:rsid w:val="00F74BB8"/>
    <w:rsid w:val="00F74BCC"/>
    <w:rsid w:val="00F75368"/>
    <w:rsid w:val="00F76605"/>
    <w:rsid w:val="00F76972"/>
    <w:rsid w:val="00F771E4"/>
    <w:rsid w:val="00F7737F"/>
    <w:rsid w:val="00F77848"/>
    <w:rsid w:val="00F77C61"/>
    <w:rsid w:val="00F81058"/>
    <w:rsid w:val="00F81684"/>
    <w:rsid w:val="00F819B4"/>
    <w:rsid w:val="00F81AFC"/>
    <w:rsid w:val="00F81E93"/>
    <w:rsid w:val="00F8345E"/>
    <w:rsid w:val="00F83D20"/>
    <w:rsid w:val="00F844BF"/>
    <w:rsid w:val="00F844C8"/>
    <w:rsid w:val="00F8498B"/>
    <w:rsid w:val="00F84DBE"/>
    <w:rsid w:val="00F851CC"/>
    <w:rsid w:val="00F85339"/>
    <w:rsid w:val="00F8579A"/>
    <w:rsid w:val="00F85E9B"/>
    <w:rsid w:val="00F87215"/>
    <w:rsid w:val="00F87488"/>
    <w:rsid w:val="00F874D3"/>
    <w:rsid w:val="00F87FF1"/>
    <w:rsid w:val="00F903DC"/>
    <w:rsid w:val="00F903F8"/>
    <w:rsid w:val="00F906EC"/>
    <w:rsid w:val="00F90FD7"/>
    <w:rsid w:val="00F916D3"/>
    <w:rsid w:val="00F917F7"/>
    <w:rsid w:val="00F91F71"/>
    <w:rsid w:val="00F91FC8"/>
    <w:rsid w:val="00F9239F"/>
    <w:rsid w:val="00F92530"/>
    <w:rsid w:val="00F927D2"/>
    <w:rsid w:val="00F93105"/>
    <w:rsid w:val="00F932CF"/>
    <w:rsid w:val="00F934B7"/>
    <w:rsid w:val="00F93B4E"/>
    <w:rsid w:val="00F94229"/>
    <w:rsid w:val="00F942AD"/>
    <w:rsid w:val="00F95789"/>
    <w:rsid w:val="00F959AC"/>
    <w:rsid w:val="00F96E8D"/>
    <w:rsid w:val="00F978A9"/>
    <w:rsid w:val="00F97ECE"/>
    <w:rsid w:val="00FA01A7"/>
    <w:rsid w:val="00FA07EB"/>
    <w:rsid w:val="00FA1FF9"/>
    <w:rsid w:val="00FA3C6D"/>
    <w:rsid w:val="00FA3DFE"/>
    <w:rsid w:val="00FA436F"/>
    <w:rsid w:val="00FA556F"/>
    <w:rsid w:val="00FA5D20"/>
    <w:rsid w:val="00FA6104"/>
    <w:rsid w:val="00FA611F"/>
    <w:rsid w:val="00FA65BD"/>
    <w:rsid w:val="00FA69E2"/>
    <w:rsid w:val="00FA7232"/>
    <w:rsid w:val="00FA79C9"/>
    <w:rsid w:val="00FA7C10"/>
    <w:rsid w:val="00FB029A"/>
    <w:rsid w:val="00FB0CA7"/>
    <w:rsid w:val="00FB0DCE"/>
    <w:rsid w:val="00FB0FBB"/>
    <w:rsid w:val="00FB1B24"/>
    <w:rsid w:val="00FB28CD"/>
    <w:rsid w:val="00FB299C"/>
    <w:rsid w:val="00FB333B"/>
    <w:rsid w:val="00FB3347"/>
    <w:rsid w:val="00FB34B0"/>
    <w:rsid w:val="00FB352E"/>
    <w:rsid w:val="00FB3717"/>
    <w:rsid w:val="00FB38A4"/>
    <w:rsid w:val="00FB4194"/>
    <w:rsid w:val="00FB4DC1"/>
    <w:rsid w:val="00FB50DF"/>
    <w:rsid w:val="00FB6378"/>
    <w:rsid w:val="00FB71D4"/>
    <w:rsid w:val="00FB731F"/>
    <w:rsid w:val="00FB772B"/>
    <w:rsid w:val="00FB7A58"/>
    <w:rsid w:val="00FC035A"/>
    <w:rsid w:val="00FC07AB"/>
    <w:rsid w:val="00FC0A7D"/>
    <w:rsid w:val="00FC0AA5"/>
    <w:rsid w:val="00FC11B5"/>
    <w:rsid w:val="00FC1971"/>
    <w:rsid w:val="00FC1A74"/>
    <w:rsid w:val="00FC204D"/>
    <w:rsid w:val="00FC20B2"/>
    <w:rsid w:val="00FC2A98"/>
    <w:rsid w:val="00FC323D"/>
    <w:rsid w:val="00FC42A8"/>
    <w:rsid w:val="00FC4812"/>
    <w:rsid w:val="00FC4CC7"/>
    <w:rsid w:val="00FC4CE2"/>
    <w:rsid w:val="00FC50EC"/>
    <w:rsid w:val="00FC5972"/>
    <w:rsid w:val="00FC5B40"/>
    <w:rsid w:val="00FC5C64"/>
    <w:rsid w:val="00FC5E29"/>
    <w:rsid w:val="00FC61CA"/>
    <w:rsid w:val="00FC6623"/>
    <w:rsid w:val="00FC6734"/>
    <w:rsid w:val="00FC6753"/>
    <w:rsid w:val="00FC6B88"/>
    <w:rsid w:val="00FC7031"/>
    <w:rsid w:val="00FC7331"/>
    <w:rsid w:val="00FC7381"/>
    <w:rsid w:val="00FC7AAC"/>
    <w:rsid w:val="00FD01DD"/>
    <w:rsid w:val="00FD02BE"/>
    <w:rsid w:val="00FD0735"/>
    <w:rsid w:val="00FD0AA1"/>
    <w:rsid w:val="00FD0D1A"/>
    <w:rsid w:val="00FD10F4"/>
    <w:rsid w:val="00FD122E"/>
    <w:rsid w:val="00FD1327"/>
    <w:rsid w:val="00FD1D34"/>
    <w:rsid w:val="00FD2104"/>
    <w:rsid w:val="00FD2493"/>
    <w:rsid w:val="00FD326D"/>
    <w:rsid w:val="00FD4A7A"/>
    <w:rsid w:val="00FD4E3B"/>
    <w:rsid w:val="00FD4F4D"/>
    <w:rsid w:val="00FD5B9C"/>
    <w:rsid w:val="00FD5EDF"/>
    <w:rsid w:val="00FD60BA"/>
    <w:rsid w:val="00FD60EF"/>
    <w:rsid w:val="00FD7B0B"/>
    <w:rsid w:val="00FD7E57"/>
    <w:rsid w:val="00FE05E1"/>
    <w:rsid w:val="00FE0EF5"/>
    <w:rsid w:val="00FE0F7C"/>
    <w:rsid w:val="00FE1561"/>
    <w:rsid w:val="00FE206B"/>
    <w:rsid w:val="00FE2D50"/>
    <w:rsid w:val="00FE3033"/>
    <w:rsid w:val="00FE314D"/>
    <w:rsid w:val="00FE31E9"/>
    <w:rsid w:val="00FE3409"/>
    <w:rsid w:val="00FE34FD"/>
    <w:rsid w:val="00FE3D6F"/>
    <w:rsid w:val="00FE4090"/>
    <w:rsid w:val="00FE4413"/>
    <w:rsid w:val="00FE4606"/>
    <w:rsid w:val="00FE4791"/>
    <w:rsid w:val="00FE4B71"/>
    <w:rsid w:val="00FE540E"/>
    <w:rsid w:val="00FE57F5"/>
    <w:rsid w:val="00FE65EB"/>
    <w:rsid w:val="00FE75EC"/>
    <w:rsid w:val="00FE7658"/>
    <w:rsid w:val="00FE77F6"/>
    <w:rsid w:val="00FE7FB9"/>
    <w:rsid w:val="00FF0ED4"/>
    <w:rsid w:val="00FF18C6"/>
    <w:rsid w:val="00FF24F4"/>
    <w:rsid w:val="00FF2527"/>
    <w:rsid w:val="00FF2B1E"/>
    <w:rsid w:val="00FF349D"/>
    <w:rsid w:val="00FF3B0B"/>
    <w:rsid w:val="00FF3E0C"/>
    <w:rsid w:val="00FF4052"/>
    <w:rsid w:val="00FF419E"/>
    <w:rsid w:val="00FF4418"/>
    <w:rsid w:val="00FF49E1"/>
    <w:rsid w:val="00FF4F7D"/>
    <w:rsid w:val="00FF58AE"/>
    <w:rsid w:val="00FF5A88"/>
    <w:rsid w:val="00FF5C7D"/>
    <w:rsid w:val="00FF6254"/>
    <w:rsid w:val="00FF6403"/>
    <w:rsid w:val="00FF64C4"/>
    <w:rsid w:val="00FF67E8"/>
    <w:rsid w:val="00FF79FA"/>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625E64F"/>
  <w15:docId w15:val="{4BFDC241-C359-40DF-875A-CE524F563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5A3F"/>
    <w:pPr>
      <w:spacing w:after="0" w:line="240" w:lineRule="auto"/>
    </w:pPr>
    <w:rPr>
      <w:rFonts w:ascii="Times New Roman" w:eastAsia="Times New Roman" w:hAnsi="Times New Roman" w:cs="Times New Roman"/>
      <w:sz w:val="24"/>
      <w:szCs w:val="24"/>
      <w:lang w:val="es-GT" w:eastAsia="es-ES"/>
    </w:rPr>
  </w:style>
  <w:style w:type="paragraph" w:styleId="Ttulo1">
    <w:name w:val="heading 1"/>
    <w:basedOn w:val="Normal"/>
    <w:next w:val="Normal"/>
    <w:link w:val="Ttulo1Car"/>
    <w:uiPriority w:val="9"/>
    <w:qFormat/>
    <w:rsid w:val="00C71364"/>
    <w:pPr>
      <w:keepNext/>
      <w:keepLines/>
      <w:numPr>
        <w:numId w:val="4"/>
      </w:numPr>
      <w:spacing w:before="480"/>
      <w:outlineLvl w:val="0"/>
    </w:pPr>
    <w:rPr>
      <w:rFonts w:asciiTheme="minorHAnsi" w:eastAsiaTheme="majorEastAsia" w:hAnsiTheme="minorHAnsi" w:cstheme="majorBidi"/>
      <w:b/>
      <w:bCs/>
      <w:sz w:val="40"/>
      <w:szCs w:val="28"/>
    </w:rPr>
  </w:style>
  <w:style w:type="paragraph" w:styleId="Ttulo2">
    <w:name w:val="heading 2"/>
    <w:basedOn w:val="Normal"/>
    <w:next w:val="Normal"/>
    <w:link w:val="Ttulo2Car"/>
    <w:uiPriority w:val="9"/>
    <w:unhideWhenUsed/>
    <w:qFormat/>
    <w:rsid w:val="00A16801"/>
    <w:pPr>
      <w:keepNext/>
      <w:keepLines/>
      <w:spacing w:before="200"/>
      <w:outlineLvl w:val="1"/>
    </w:pPr>
    <w:rPr>
      <w:rFonts w:asciiTheme="minorHAnsi" w:eastAsiaTheme="majorEastAsia" w:hAnsiTheme="minorHAnsi" w:cstheme="majorBidi"/>
      <w:b/>
      <w:bCs/>
      <w:sz w:val="32"/>
      <w:szCs w:val="26"/>
    </w:rPr>
  </w:style>
  <w:style w:type="paragraph" w:styleId="Ttulo3">
    <w:name w:val="heading 3"/>
    <w:basedOn w:val="Normal"/>
    <w:next w:val="Normal"/>
    <w:link w:val="Ttulo3Car"/>
    <w:uiPriority w:val="9"/>
    <w:unhideWhenUsed/>
    <w:qFormat/>
    <w:rsid w:val="004A0214"/>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204F56"/>
    <w:pPr>
      <w:keepNext/>
      <w:jc w:val="center"/>
      <w:outlineLvl w:val="3"/>
    </w:pPr>
    <w:rPr>
      <w:rFonts w:asciiTheme="minorHAnsi" w:hAnsiTheme="minorHAnsi" w:cstheme="minorHAnsi"/>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w:basedOn w:val="Normal"/>
    <w:link w:val="EncabezadoCar"/>
    <w:uiPriority w:val="99"/>
    <w:rsid w:val="00705BD6"/>
    <w:pPr>
      <w:tabs>
        <w:tab w:val="center" w:pos="4252"/>
        <w:tab w:val="right" w:pos="8504"/>
      </w:tabs>
    </w:pPr>
  </w:style>
  <w:style w:type="character" w:customStyle="1" w:styleId="EncabezadoCar">
    <w:name w:val="Encabezado Car"/>
    <w:aliases w:val=" Car Car,Car Car"/>
    <w:basedOn w:val="Fuentedeprrafopredeter"/>
    <w:link w:val="Encabezado"/>
    <w:uiPriority w:val="99"/>
    <w:rsid w:val="00705BD6"/>
    <w:rPr>
      <w:rFonts w:ascii="Times New Roman" w:eastAsia="Times New Roman" w:hAnsi="Times New Roman" w:cs="Times New Roman"/>
      <w:sz w:val="24"/>
      <w:szCs w:val="24"/>
      <w:lang w:eastAsia="es-ES"/>
    </w:rPr>
  </w:style>
  <w:style w:type="paragraph" w:styleId="Piedepgina">
    <w:name w:val="footer"/>
    <w:basedOn w:val="Normal"/>
    <w:link w:val="PiedepginaCar"/>
    <w:rsid w:val="00705BD6"/>
    <w:pPr>
      <w:tabs>
        <w:tab w:val="center" w:pos="4252"/>
        <w:tab w:val="right" w:pos="8504"/>
      </w:tabs>
    </w:pPr>
  </w:style>
  <w:style w:type="character" w:customStyle="1" w:styleId="PiedepginaCar">
    <w:name w:val="Pie de página Car"/>
    <w:basedOn w:val="Fuentedeprrafopredeter"/>
    <w:link w:val="Piedepgina"/>
    <w:rsid w:val="00705BD6"/>
    <w:rPr>
      <w:rFonts w:ascii="Times New Roman" w:eastAsia="Times New Roman" w:hAnsi="Times New Roman" w:cs="Times New Roman"/>
      <w:sz w:val="24"/>
      <w:szCs w:val="24"/>
      <w:lang w:eastAsia="es-ES"/>
    </w:rPr>
  </w:style>
  <w:style w:type="table" w:styleId="Tablaconcuadrcula">
    <w:name w:val="Table Grid"/>
    <w:basedOn w:val="Tablanormal"/>
    <w:uiPriority w:val="59"/>
    <w:rsid w:val="00705BD6"/>
    <w:pPr>
      <w:spacing w:after="0" w:line="240" w:lineRule="auto"/>
    </w:pPr>
    <w:rPr>
      <w:lang w:val="es-G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705BD6"/>
    <w:rPr>
      <w:rFonts w:ascii="Tahoma" w:hAnsi="Tahoma" w:cs="Tahoma"/>
      <w:sz w:val="16"/>
      <w:szCs w:val="16"/>
    </w:rPr>
  </w:style>
  <w:style w:type="character" w:customStyle="1" w:styleId="TextodegloboCar">
    <w:name w:val="Texto de globo Car"/>
    <w:basedOn w:val="Fuentedeprrafopredeter"/>
    <w:link w:val="Textodeglobo"/>
    <w:uiPriority w:val="99"/>
    <w:semiHidden/>
    <w:rsid w:val="00705BD6"/>
    <w:rPr>
      <w:rFonts w:ascii="Tahoma" w:eastAsia="Times New Roman" w:hAnsi="Tahoma" w:cs="Tahoma"/>
      <w:sz w:val="16"/>
      <w:szCs w:val="16"/>
      <w:lang w:eastAsia="es-ES"/>
    </w:rPr>
  </w:style>
  <w:style w:type="paragraph" w:styleId="Prrafodelista">
    <w:name w:val="List Paragraph"/>
    <w:basedOn w:val="Normal"/>
    <w:link w:val="PrrafodelistaCar"/>
    <w:uiPriority w:val="34"/>
    <w:qFormat/>
    <w:rsid w:val="005E2ADD"/>
    <w:pPr>
      <w:ind w:left="720"/>
      <w:contextualSpacing/>
    </w:pPr>
  </w:style>
  <w:style w:type="character" w:customStyle="1" w:styleId="Ttulo1Car">
    <w:name w:val="Título 1 Car"/>
    <w:basedOn w:val="Fuentedeprrafopredeter"/>
    <w:link w:val="Ttulo1"/>
    <w:uiPriority w:val="9"/>
    <w:rsid w:val="00C71364"/>
    <w:rPr>
      <w:rFonts w:eastAsiaTheme="majorEastAsia" w:cstheme="majorBidi"/>
      <w:b/>
      <w:bCs/>
      <w:sz w:val="40"/>
      <w:szCs w:val="28"/>
      <w:lang w:val="es-GT" w:eastAsia="es-ES"/>
    </w:rPr>
  </w:style>
  <w:style w:type="character" w:customStyle="1" w:styleId="Ttulo2Car">
    <w:name w:val="Título 2 Car"/>
    <w:basedOn w:val="Fuentedeprrafopredeter"/>
    <w:link w:val="Ttulo2"/>
    <w:uiPriority w:val="9"/>
    <w:rsid w:val="00A16801"/>
    <w:rPr>
      <w:rFonts w:eastAsiaTheme="majorEastAsia" w:cstheme="majorBidi"/>
      <w:b/>
      <w:bCs/>
      <w:sz w:val="32"/>
      <w:szCs w:val="26"/>
      <w:lang w:eastAsia="es-ES"/>
    </w:rPr>
  </w:style>
  <w:style w:type="paragraph" w:styleId="Cierre">
    <w:name w:val="Closing"/>
    <w:basedOn w:val="Normal"/>
    <w:link w:val="CierreCar"/>
    <w:uiPriority w:val="99"/>
    <w:unhideWhenUsed/>
    <w:rsid w:val="00E13DDA"/>
    <w:pPr>
      <w:ind w:left="4252"/>
    </w:pPr>
  </w:style>
  <w:style w:type="character" w:customStyle="1" w:styleId="CierreCar">
    <w:name w:val="Cierre Car"/>
    <w:basedOn w:val="Fuentedeprrafopredeter"/>
    <w:link w:val="Cierre"/>
    <w:uiPriority w:val="99"/>
    <w:rsid w:val="00E13DDA"/>
    <w:rPr>
      <w:rFonts w:ascii="Times New Roman" w:eastAsia="Times New Roman" w:hAnsi="Times New Roman" w:cs="Times New Roman"/>
      <w:sz w:val="24"/>
      <w:szCs w:val="24"/>
      <w:lang w:eastAsia="es-ES"/>
    </w:rPr>
  </w:style>
  <w:style w:type="paragraph" w:styleId="Firma">
    <w:name w:val="Signature"/>
    <w:basedOn w:val="Normal"/>
    <w:link w:val="FirmaCar"/>
    <w:uiPriority w:val="99"/>
    <w:unhideWhenUsed/>
    <w:rsid w:val="00E13DDA"/>
    <w:pPr>
      <w:ind w:left="4252"/>
    </w:pPr>
  </w:style>
  <w:style w:type="character" w:customStyle="1" w:styleId="FirmaCar">
    <w:name w:val="Firma Car"/>
    <w:basedOn w:val="Fuentedeprrafopredeter"/>
    <w:link w:val="Firma"/>
    <w:uiPriority w:val="99"/>
    <w:rsid w:val="00E13DDA"/>
    <w:rPr>
      <w:rFonts w:ascii="Times New Roman" w:eastAsia="Times New Roman" w:hAnsi="Times New Roman" w:cs="Times New Roman"/>
      <w:sz w:val="24"/>
      <w:szCs w:val="24"/>
      <w:lang w:eastAsia="es-ES"/>
    </w:rPr>
  </w:style>
  <w:style w:type="paragraph" w:styleId="Textoindependiente">
    <w:name w:val="Body Text"/>
    <w:basedOn w:val="Normal"/>
    <w:link w:val="TextoindependienteCar"/>
    <w:unhideWhenUsed/>
    <w:rsid w:val="00E13DDA"/>
    <w:pPr>
      <w:spacing w:after="120"/>
    </w:pPr>
  </w:style>
  <w:style w:type="character" w:customStyle="1" w:styleId="TextoindependienteCar">
    <w:name w:val="Texto independiente Car"/>
    <w:basedOn w:val="Fuentedeprrafopredeter"/>
    <w:link w:val="Textoindependiente"/>
    <w:rsid w:val="00E13DDA"/>
    <w:rPr>
      <w:rFonts w:ascii="Times New Roman" w:eastAsia="Times New Roman" w:hAnsi="Times New Roman" w:cs="Times New Roman"/>
      <w:sz w:val="24"/>
      <w:szCs w:val="24"/>
      <w:lang w:eastAsia="es-ES"/>
    </w:rPr>
  </w:style>
  <w:style w:type="paragraph" w:customStyle="1" w:styleId="Firmapuesto">
    <w:name w:val="Firma puesto"/>
    <w:basedOn w:val="Firma"/>
    <w:rsid w:val="00E13DDA"/>
  </w:style>
  <w:style w:type="paragraph" w:customStyle="1" w:styleId="Firmaorganizacin">
    <w:name w:val="Firma organización"/>
    <w:basedOn w:val="Firma"/>
    <w:rsid w:val="00E13DDA"/>
  </w:style>
  <w:style w:type="character" w:styleId="Hipervnculo">
    <w:name w:val="Hyperlink"/>
    <w:basedOn w:val="Fuentedeprrafopredeter"/>
    <w:uiPriority w:val="99"/>
    <w:unhideWhenUsed/>
    <w:rsid w:val="00CA2D4B"/>
    <w:rPr>
      <w:color w:val="0000FF" w:themeColor="hyperlink"/>
      <w:u w:val="single"/>
    </w:rPr>
  </w:style>
  <w:style w:type="table" w:styleId="Listamedia2-nfasis1">
    <w:name w:val="Medium List 2 Accent 1"/>
    <w:basedOn w:val="Tablanormal"/>
    <w:uiPriority w:val="66"/>
    <w:rsid w:val="00CA2D4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clara-nfasis5">
    <w:name w:val="Light List Accent 5"/>
    <w:basedOn w:val="Tablanormal"/>
    <w:uiPriority w:val="61"/>
    <w:rsid w:val="003A7A6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Sombreadomedio2-nfasis5">
    <w:name w:val="Medium Shading 2 Accent 5"/>
    <w:basedOn w:val="Tablanormal"/>
    <w:uiPriority w:val="64"/>
    <w:rsid w:val="003A7A6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Cuadrculamedia2-nfasis5">
    <w:name w:val="Medium Grid 2 Accent 5"/>
    <w:basedOn w:val="Tablanormal"/>
    <w:uiPriority w:val="68"/>
    <w:rsid w:val="003A7A6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Cuadrculamedia3-nfasis5">
    <w:name w:val="Medium Grid 3 Accent 5"/>
    <w:basedOn w:val="Tablanormal"/>
    <w:uiPriority w:val="69"/>
    <w:rsid w:val="003A7A6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styleId="Textonotapie">
    <w:name w:val="footnote text"/>
    <w:basedOn w:val="Normal"/>
    <w:link w:val="TextonotapieCar"/>
    <w:uiPriority w:val="99"/>
    <w:unhideWhenUsed/>
    <w:rsid w:val="005E55B6"/>
    <w:rPr>
      <w:sz w:val="20"/>
      <w:szCs w:val="20"/>
    </w:rPr>
  </w:style>
  <w:style w:type="character" w:customStyle="1" w:styleId="TextonotapieCar">
    <w:name w:val="Texto nota pie Car"/>
    <w:basedOn w:val="Fuentedeprrafopredeter"/>
    <w:link w:val="Textonotapie"/>
    <w:uiPriority w:val="99"/>
    <w:rsid w:val="005E55B6"/>
    <w:rPr>
      <w:rFonts w:ascii="Times New Roman" w:eastAsia="Times New Roman" w:hAnsi="Times New Roman" w:cs="Times New Roman"/>
      <w:sz w:val="20"/>
      <w:szCs w:val="20"/>
      <w:lang w:eastAsia="es-ES"/>
    </w:rPr>
  </w:style>
  <w:style w:type="character" w:styleId="Refdenotaalpie">
    <w:name w:val="footnote reference"/>
    <w:basedOn w:val="Fuentedeprrafopredeter"/>
    <w:uiPriority w:val="99"/>
    <w:semiHidden/>
    <w:unhideWhenUsed/>
    <w:rsid w:val="005E55B6"/>
    <w:rPr>
      <w:vertAlign w:val="superscript"/>
    </w:rPr>
  </w:style>
  <w:style w:type="paragraph" w:styleId="NormalWeb">
    <w:name w:val="Normal (Web)"/>
    <w:basedOn w:val="Normal"/>
    <w:uiPriority w:val="99"/>
    <w:unhideWhenUsed/>
    <w:rsid w:val="00137A3E"/>
    <w:rPr>
      <w:lang w:eastAsia="es-GT"/>
    </w:rPr>
  </w:style>
  <w:style w:type="paragraph" w:customStyle="1" w:styleId="Default">
    <w:name w:val="Default"/>
    <w:rsid w:val="00ED7BAF"/>
    <w:pPr>
      <w:autoSpaceDE w:val="0"/>
      <w:autoSpaceDN w:val="0"/>
      <w:adjustRightInd w:val="0"/>
      <w:spacing w:after="0" w:line="240" w:lineRule="auto"/>
    </w:pPr>
    <w:rPr>
      <w:rFonts w:ascii="Calibri" w:hAnsi="Calibri" w:cs="Calibri"/>
      <w:color w:val="000000"/>
      <w:sz w:val="24"/>
      <w:szCs w:val="24"/>
      <w:lang w:val="es-GT"/>
    </w:rPr>
  </w:style>
  <w:style w:type="paragraph" w:customStyle="1" w:styleId="Listavistosa-nfasis11">
    <w:name w:val="Lista vistosa - Énfasis 11"/>
    <w:basedOn w:val="Normal"/>
    <w:uiPriority w:val="34"/>
    <w:qFormat/>
    <w:rsid w:val="00352ABD"/>
    <w:pPr>
      <w:spacing w:after="200" w:line="276" w:lineRule="auto"/>
      <w:ind w:left="720"/>
      <w:contextualSpacing/>
    </w:pPr>
    <w:rPr>
      <w:rFonts w:ascii="Calibri" w:eastAsia="Calibri" w:hAnsi="Calibri"/>
      <w:sz w:val="22"/>
      <w:szCs w:val="22"/>
      <w:lang w:val="es-MX" w:eastAsia="en-US"/>
    </w:rPr>
  </w:style>
  <w:style w:type="table" w:styleId="Cuadrculamedia1-nfasis1">
    <w:name w:val="Medium Grid 1 Accent 1"/>
    <w:basedOn w:val="Tablanormal"/>
    <w:uiPriority w:val="67"/>
    <w:rsid w:val="0011684A"/>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PrrafodelistaCar">
    <w:name w:val="Párrafo de lista Car"/>
    <w:link w:val="Prrafodelista"/>
    <w:uiPriority w:val="34"/>
    <w:qFormat/>
    <w:locked/>
    <w:rsid w:val="008552C4"/>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F266E5"/>
    <w:pPr>
      <w:spacing w:after="0" w:line="240" w:lineRule="auto"/>
    </w:pPr>
    <w:rPr>
      <w:rFonts w:eastAsiaTheme="minorEastAsia"/>
      <w:lang w:val="es-GT" w:eastAsia="es-GT"/>
    </w:rPr>
  </w:style>
  <w:style w:type="character" w:customStyle="1" w:styleId="SinespaciadoCar">
    <w:name w:val="Sin espaciado Car"/>
    <w:basedOn w:val="Fuentedeprrafopredeter"/>
    <w:link w:val="Sinespaciado"/>
    <w:uiPriority w:val="1"/>
    <w:rsid w:val="00F266E5"/>
    <w:rPr>
      <w:rFonts w:eastAsiaTheme="minorEastAsia"/>
      <w:lang w:val="es-GT" w:eastAsia="es-GT"/>
    </w:rPr>
  </w:style>
  <w:style w:type="paragraph" w:styleId="Textocomentario">
    <w:name w:val="annotation text"/>
    <w:basedOn w:val="Normal"/>
    <w:link w:val="TextocomentarioCar"/>
    <w:uiPriority w:val="99"/>
    <w:semiHidden/>
    <w:unhideWhenUsed/>
    <w:rsid w:val="00E91B81"/>
    <w:rPr>
      <w:rFonts w:ascii="Calibri" w:eastAsia="SimSun" w:hAnsi="Calibri" w:cs="Arial"/>
      <w:sz w:val="20"/>
      <w:szCs w:val="20"/>
      <w:lang w:eastAsia="es-GT"/>
    </w:rPr>
  </w:style>
  <w:style w:type="character" w:customStyle="1" w:styleId="TextocomentarioCar">
    <w:name w:val="Texto comentario Car"/>
    <w:basedOn w:val="Fuentedeprrafopredeter"/>
    <w:link w:val="Textocomentario"/>
    <w:uiPriority w:val="99"/>
    <w:semiHidden/>
    <w:rsid w:val="00E91B81"/>
    <w:rPr>
      <w:rFonts w:ascii="Calibri" w:eastAsia="SimSun" w:hAnsi="Calibri" w:cs="Arial"/>
      <w:sz w:val="20"/>
      <w:szCs w:val="20"/>
      <w:lang w:val="es-GT" w:eastAsia="es-GT"/>
    </w:rPr>
  </w:style>
  <w:style w:type="character" w:styleId="Refdecomentario">
    <w:name w:val="annotation reference"/>
    <w:basedOn w:val="Fuentedeprrafopredeter"/>
    <w:uiPriority w:val="99"/>
    <w:semiHidden/>
    <w:unhideWhenUsed/>
    <w:rsid w:val="00E91B81"/>
    <w:rPr>
      <w:sz w:val="16"/>
      <w:szCs w:val="16"/>
    </w:rPr>
  </w:style>
  <w:style w:type="table" w:customStyle="1" w:styleId="Tablaconcuadrcula4-nfasis11">
    <w:name w:val="Tabla con cuadrícula 4 - Énfasis 11"/>
    <w:basedOn w:val="Tablanormal"/>
    <w:uiPriority w:val="49"/>
    <w:rsid w:val="00B62AA4"/>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dice1">
    <w:name w:val="index 1"/>
    <w:basedOn w:val="Normal"/>
    <w:next w:val="Normal"/>
    <w:autoRedefine/>
    <w:uiPriority w:val="99"/>
    <w:unhideWhenUsed/>
    <w:rsid w:val="00052EA2"/>
    <w:pPr>
      <w:ind w:left="240" w:hanging="240"/>
    </w:pPr>
    <w:rPr>
      <w:rFonts w:asciiTheme="minorHAnsi" w:hAnsiTheme="minorHAnsi"/>
      <w:sz w:val="18"/>
      <w:szCs w:val="18"/>
    </w:rPr>
  </w:style>
  <w:style w:type="paragraph" w:styleId="ndice2">
    <w:name w:val="index 2"/>
    <w:basedOn w:val="Normal"/>
    <w:next w:val="Normal"/>
    <w:autoRedefine/>
    <w:uiPriority w:val="99"/>
    <w:unhideWhenUsed/>
    <w:rsid w:val="00052EA2"/>
    <w:pPr>
      <w:ind w:left="480" w:hanging="240"/>
    </w:pPr>
    <w:rPr>
      <w:rFonts w:asciiTheme="minorHAnsi" w:hAnsiTheme="minorHAnsi"/>
      <w:sz w:val="18"/>
      <w:szCs w:val="18"/>
    </w:rPr>
  </w:style>
  <w:style w:type="paragraph" w:styleId="ndice3">
    <w:name w:val="index 3"/>
    <w:basedOn w:val="Normal"/>
    <w:next w:val="Normal"/>
    <w:autoRedefine/>
    <w:uiPriority w:val="99"/>
    <w:unhideWhenUsed/>
    <w:rsid w:val="00052EA2"/>
    <w:pPr>
      <w:ind w:left="720" w:hanging="240"/>
    </w:pPr>
    <w:rPr>
      <w:rFonts w:asciiTheme="minorHAnsi" w:hAnsiTheme="minorHAnsi"/>
      <w:sz w:val="18"/>
      <w:szCs w:val="18"/>
    </w:rPr>
  </w:style>
  <w:style w:type="paragraph" w:styleId="ndice4">
    <w:name w:val="index 4"/>
    <w:basedOn w:val="Normal"/>
    <w:next w:val="Normal"/>
    <w:autoRedefine/>
    <w:uiPriority w:val="99"/>
    <w:unhideWhenUsed/>
    <w:rsid w:val="00052EA2"/>
    <w:pPr>
      <w:ind w:left="960" w:hanging="240"/>
    </w:pPr>
    <w:rPr>
      <w:rFonts w:asciiTheme="minorHAnsi" w:hAnsiTheme="minorHAnsi"/>
      <w:sz w:val="18"/>
      <w:szCs w:val="18"/>
    </w:rPr>
  </w:style>
  <w:style w:type="paragraph" w:styleId="ndice5">
    <w:name w:val="index 5"/>
    <w:basedOn w:val="Normal"/>
    <w:next w:val="Normal"/>
    <w:autoRedefine/>
    <w:uiPriority w:val="99"/>
    <w:unhideWhenUsed/>
    <w:rsid w:val="00052EA2"/>
    <w:pPr>
      <w:ind w:left="1200" w:hanging="240"/>
    </w:pPr>
    <w:rPr>
      <w:rFonts w:asciiTheme="minorHAnsi" w:hAnsiTheme="minorHAnsi"/>
      <w:sz w:val="18"/>
      <w:szCs w:val="18"/>
    </w:rPr>
  </w:style>
  <w:style w:type="paragraph" w:styleId="ndice6">
    <w:name w:val="index 6"/>
    <w:basedOn w:val="Normal"/>
    <w:next w:val="Normal"/>
    <w:autoRedefine/>
    <w:uiPriority w:val="99"/>
    <w:unhideWhenUsed/>
    <w:rsid w:val="00052EA2"/>
    <w:pPr>
      <w:ind w:left="1440" w:hanging="240"/>
    </w:pPr>
    <w:rPr>
      <w:rFonts w:asciiTheme="minorHAnsi" w:hAnsiTheme="minorHAnsi"/>
      <w:sz w:val="18"/>
      <w:szCs w:val="18"/>
    </w:rPr>
  </w:style>
  <w:style w:type="paragraph" w:styleId="ndice7">
    <w:name w:val="index 7"/>
    <w:basedOn w:val="Normal"/>
    <w:next w:val="Normal"/>
    <w:autoRedefine/>
    <w:uiPriority w:val="99"/>
    <w:unhideWhenUsed/>
    <w:rsid w:val="00052EA2"/>
    <w:pPr>
      <w:ind w:left="1680" w:hanging="240"/>
    </w:pPr>
    <w:rPr>
      <w:rFonts w:asciiTheme="minorHAnsi" w:hAnsiTheme="minorHAnsi"/>
      <w:sz w:val="18"/>
      <w:szCs w:val="18"/>
    </w:rPr>
  </w:style>
  <w:style w:type="paragraph" w:styleId="ndice8">
    <w:name w:val="index 8"/>
    <w:basedOn w:val="Normal"/>
    <w:next w:val="Normal"/>
    <w:autoRedefine/>
    <w:uiPriority w:val="99"/>
    <w:unhideWhenUsed/>
    <w:rsid w:val="00052EA2"/>
    <w:pPr>
      <w:ind w:left="1920" w:hanging="240"/>
    </w:pPr>
    <w:rPr>
      <w:rFonts w:asciiTheme="minorHAnsi" w:hAnsiTheme="minorHAnsi"/>
      <w:sz w:val="18"/>
      <w:szCs w:val="18"/>
    </w:rPr>
  </w:style>
  <w:style w:type="paragraph" w:styleId="ndice9">
    <w:name w:val="index 9"/>
    <w:basedOn w:val="Normal"/>
    <w:next w:val="Normal"/>
    <w:autoRedefine/>
    <w:uiPriority w:val="99"/>
    <w:unhideWhenUsed/>
    <w:rsid w:val="00052EA2"/>
    <w:pPr>
      <w:ind w:left="2160" w:hanging="240"/>
    </w:pPr>
    <w:rPr>
      <w:rFonts w:asciiTheme="minorHAnsi" w:hAnsiTheme="minorHAnsi"/>
      <w:sz w:val="18"/>
      <w:szCs w:val="18"/>
    </w:rPr>
  </w:style>
  <w:style w:type="paragraph" w:styleId="Ttulodendice">
    <w:name w:val="index heading"/>
    <w:basedOn w:val="Normal"/>
    <w:next w:val="ndice1"/>
    <w:uiPriority w:val="99"/>
    <w:unhideWhenUsed/>
    <w:rsid w:val="00052EA2"/>
    <w:pPr>
      <w:pBdr>
        <w:top w:val="single" w:sz="12" w:space="0" w:color="auto"/>
      </w:pBdr>
      <w:spacing w:before="360" w:after="240"/>
    </w:pPr>
    <w:rPr>
      <w:rFonts w:asciiTheme="minorHAnsi" w:hAnsiTheme="minorHAnsi"/>
      <w:b/>
      <w:bCs/>
      <w:i/>
      <w:iCs/>
      <w:sz w:val="26"/>
      <w:szCs w:val="26"/>
    </w:rPr>
  </w:style>
  <w:style w:type="paragraph" w:styleId="TtulodeTDC">
    <w:name w:val="TOC Heading"/>
    <w:basedOn w:val="Ttulo1"/>
    <w:next w:val="Normal"/>
    <w:uiPriority w:val="39"/>
    <w:unhideWhenUsed/>
    <w:qFormat/>
    <w:rsid w:val="00A63590"/>
    <w:pPr>
      <w:spacing w:before="240" w:line="259" w:lineRule="auto"/>
      <w:outlineLvl w:val="9"/>
    </w:pPr>
    <w:rPr>
      <w:rFonts w:asciiTheme="majorHAnsi" w:hAnsiTheme="majorHAnsi"/>
      <w:b w:val="0"/>
      <w:bCs w:val="0"/>
      <w:color w:val="365F91" w:themeColor="accent1" w:themeShade="BF"/>
      <w:sz w:val="32"/>
      <w:szCs w:val="32"/>
      <w:lang w:eastAsia="es-GT"/>
    </w:rPr>
  </w:style>
  <w:style w:type="paragraph" w:styleId="TDC1">
    <w:name w:val="toc 1"/>
    <w:basedOn w:val="Normal"/>
    <w:next w:val="Normal"/>
    <w:autoRedefine/>
    <w:uiPriority w:val="39"/>
    <w:unhideWhenUsed/>
    <w:rsid w:val="000F190E"/>
    <w:pPr>
      <w:spacing w:before="120"/>
    </w:pPr>
    <w:rPr>
      <w:rFonts w:asciiTheme="minorHAnsi" w:hAnsiTheme="minorHAnsi" w:cstheme="minorHAnsi"/>
      <w:b/>
      <w:bCs/>
      <w:i/>
      <w:iCs/>
    </w:rPr>
  </w:style>
  <w:style w:type="paragraph" w:styleId="TDC2">
    <w:name w:val="toc 2"/>
    <w:basedOn w:val="Normal"/>
    <w:next w:val="Normal"/>
    <w:autoRedefine/>
    <w:uiPriority w:val="39"/>
    <w:unhideWhenUsed/>
    <w:rsid w:val="00781B6F"/>
    <w:pPr>
      <w:spacing w:before="120"/>
      <w:ind w:left="240"/>
    </w:pPr>
    <w:rPr>
      <w:rFonts w:asciiTheme="minorHAnsi" w:hAnsiTheme="minorHAnsi" w:cstheme="minorHAnsi"/>
      <w:b/>
      <w:bCs/>
      <w:sz w:val="22"/>
      <w:szCs w:val="22"/>
    </w:rPr>
  </w:style>
  <w:style w:type="character" w:customStyle="1" w:styleId="Ttulo3Car">
    <w:name w:val="Título 3 Car"/>
    <w:basedOn w:val="Fuentedeprrafopredeter"/>
    <w:link w:val="Ttulo3"/>
    <w:uiPriority w:val="9"/>
    <w:rsid w:val="004A0214"/>
    <w:rPr>
      <w:rFonts w:asciiTheme="majorHAnsi" w:eastAsiaTheme="majorEastAsia" w:hAnsiTheme="majorHAnsi" w:cstheme="majorBidi"/>
      <w:color w:val="243F60" w:themeColor="accent1" w:themeShade="7F"/>
      <w:sz w:val="24"/>
      <w:szCs w:val="24"/>
      <w:lang w:eastAsia="es-ES"/>
    </w:rPr>
  </w:style>
  <w:style w:type="paragraph" w:styleId="Revisin">
    <w:name w:val="Revision"/>
    <w:hidden/>
    <w:uiPriority w:val="99"/>
    <w:semiHidden/>
    <w:rsid w:val="007950AE"/>
    <w:pPr>
      <w:spacing w:after="0" w:line="240" w:lineRule="auto"/>
    </w:pPr>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204F56"/>
    <w:rPr>
      <w:rFonts w:eastAsia="Times New Roman" w:cstheme="minorHAnsi"/>
      <w:b/>
      <w:lang w:val="es-GT" w:eastAsia="es-ES"/>
    </w:rPr>
  </w:style>
  <w:style w:type="paragraph" w:styleId="Sangradetextonormal">
    <w:name w:val="Body Text Indent"/>
    <w:basedOn w:val="Normal"/>
    <w:link w:val="SangradetextonormalCar"/>
    <w:uiPriority w:val="99"/>
    <w:unhideWhenUsed/>
    <w:rsid w:val="0073672F"/>
    <w:pPr>
      <w:shd w:val="clear" w:color="auto" w:fill="FFFF00"/>
      <w:spacing w:line="360" w:lineRule="auto"/>
      <w:ind w:left="1701"/>
    </w:pPr>
    <w:rPr>
      <w:rFonts w:asciiTheme="minorHAnsi" w:hAnsiTheme="minorHAnsi" w:cstheme="minorHAnsi"/>
      <w:b/>
    </w:rPr>
  </w:style>
  <w:style w:type="character" w:customStyle="1" w:styleId="SangradetextonormalCar">
    <w:name w:val="Sangría de texto normal Car"/>
    <w:basedOn w:val="Fuentedeprrafopredeter"/>
    <w:link w:val="Sangradetextonormal"/>
    <w:uiPriority w:val="99"/>
    <w:rsid w:val="0073672F"/>
    <w:rPr>
      <w:rFonts w:eastAsia="Times New Roman" w:cstheme="minorHAnsi"/>
      <w:b/>
      <w:sz w:val="24"/>
      <w:szCs w:val="24"/>
      <w:shd w:val="clear" w:color="auto" w:fill="FFFF00"/>
      <w:lang w:eastAsia="es-ES"/>
    </w:rPr>
  </w:style>
  <w:style w:type="paragraph" w:styleId="Textoindependiente2">
    <w:name w:val="Body Text 2"/>
    <w:basedOn w:val="Normal"/>
    <w:link w:val="Textoindependiente2Car"/>
    <w:uiPriority w:val="99"/>
    <w:unhideWhenUsed/>
    <w:rsid w:val="00FD01DD"/>
    <w:pPr>
      <w:autoSpaceDE w:val="0"/>
      <w:autoSpaceDN w:val="0"/>
      <w:adjustRightInd w:val="0"/>
      <w:jc w:val="center"/>
    </w:pPr>
    <w:rPr>
      <w:rFonts w:asciiTheme="minorHAnsi" w:hAnsiTheme="minorHAnsi" w:cstheme="minorHAnsi"/>
      <w:b/>
      <w:bCs/>
      <w:color w:val="FFFFFF" w:themeColor="background1"/>
      <w:lang w:eastAsia="es-GT"/>
    </w:rPr>
  </w:style>
  <w:style w:type="character" w:customStyle="1" w:styleId="Textoindependiente2Car">
    <w:name w:val="Texto independiente 2 Car"/>
    <w:basedOn w:val="Fuentedeprrafopredeter"/>
    <w:link w:val="Textoindependiente2"/>
    <w:uiPriority w:val="99"/>
    <w:rsid w:val="00FD01DD"/>
    <w:rPr>
      <w:rFonts w:eastAsia="Times New Roman" w:cstheme="minorHAnsi"/>
      <w:b/>
      <w:bCs/>
      <w:color w:val="FFFFFF" w:themeColor="background1"/>
      <w:sz w:val="24"/>
      <w:szCs w:val="24"/>
      <w:lang w:eastAsia="es-GT"/>
    </w:rPr>
  </w:style>
  <w:style w:type="character" w:customStyle="1" w:styleId="fontstyle01">
    <w:name w:val="fontstyle01"/>
    <w:basedOn w:val="Fuentedeprrafopredeter"/>
    <w:rsid w:val="0077432F"/>
    <w:rPr>
      <w:rFonts w:ascii="Helvetica" w:hAnsi="Helvetica" w:cs="Helvetica" w:hint="default"/>
      <w:b w:val="0"/>
      <w:bCs w:val="0"/>
      <w:i w:val="0"/>
      <w:iCs w:val="0"/>
      <w:color w:val="000000"/>
      <w:sz w:val="22"/>
      <w:szCs w:val="22"/>
    </w:rPr>
  </w:style>
  <w:style w:type="character" w:styleId="Textoennegrita">
    <w:name w:val="Strong"/>
    <w:basedOn w:val="Fuentedeprrafopredeter"/>
    <w:uiPriority w:val="22"/>
    <w:qFormat/>
    <w:rsid w:val="00156F0F"/>
    <w:rPr>
      <w:b/>
      <w:bCs/>
    </w:rPr>
  </w:style>
  <w:style w:type="paragraph" w:styleId="TDC3">
    <w:name w:val="toc 3"/>
    <w:basedOn w:val="Normal"/>
    <w:next w:val="Normal"/>
    <w:autoRedefine/>
    <w:uiPriority w:val="39"/>
    <w:unhideWhenUsed/>
    <w:rsid w:val="00031299"/>
    <w:pPr>
      <w:ind w:left="480"/>
    </w:pPr>
    <w:rPr>
      <w:rFonts w:asciiTheme="minorHAnsi" w:hAnsiTheme="minorHAnsi" w:cstheme="minorHAnsi"/>
      <w:sz w:val="20"/>
      <w:szCs w:val="20"/>
    </w:rPr>
  </w:style>
  <w:style w:type="paragraph" w:styleId="TDC4">
    <w:name w:val="toc 4"/>
    <w:basedOn w:val="Normal"/>
    <w:next w:val="Normal"/>
    <w:autoRedefine/>
    <w:uiPriority w:val="39"/>
    <w:unhideWhenUsed/>
    <w:rsid w:val="00031299"/>
    <w:pPr>
      <w:ind w:left="720"/>
    </w:pPr>
    <w:rPr>
      <w:rFonts w:asciiTheme="minorHAnsi" w:hAnsiTheme="minorHAnsi" w:cstheme="minorHAnsi"/>
      <w:sz w:val="20"/>
      <w:szCs w:val="20"/>
    </w:rPr>
  </w:style>
  <w:style w:type="paragraph" w:styleId="TDC5">
    <w:name w:val="toc 5"/>
    <w:basedOn w:val="Normal"/>
    <w:next w:val="Normal"/>
    <w:autoRedefine/>
    <w:uiPriority w:val="39"/>
    <w:unhideWhenUsed/>
    <w:rsid w:val="00031299"/>
    <w:pPr>
      <w:ind w:left="960"/>
    </w:pPr>
    <w:rPr>
      <w:rFonts w:asciiTheme="minorHAnsi" w:hAnsiTheme="minorHAnsi" w:cstheme="minorHAnsi"/>
      <w:sz w:val="20"/>
      <w:szCs w:val="20"/>
    </w:rPr>
  </w:style>
  <w:style w:type="paragraph" w:styleId="TDC6">
    <w:name w:val="toc 6"/>
    <w:basedOn w:val="Normal"/>
    <w:next w:val="Normal"/>
    <w:autoRedefine/>
    <w:uiPriority w:val="39"/>
    <w:unhideWhenUsed/>
    <w:rsid w:val="00031299"/>
    <w:pPr>
      <w:ind w:left="1200"/>
    </w:pPr>
    <w:rPr>
      <w:rFonts w:asciiTheme="minorHAnsi" w:hAnsiTheme="minorHAnsi" w:cstheme="minorHAnsi"/>
      <w:sz w:val="20"/>
      <w:szCs w:val="20"/>
    </w:rPr>
  </w:style>
  <w:style w:type="paragraph" w:styleId="TDC7">
    <w:name w:val="toc 7"/>
    <w:basedOn w:val="Normal"/>
    <w:next w:val="Normal"/>
    <w:autoRedefine/>
    <w:uiPriority w:val="39"/>
    <w:unhideWhenUsed/>
    <w:rsid w:val="00031299"/>
    <w:pPr>
      <w:ind w:left="1440"/>
    </w:pPr>
    <w:rPr>
      <w:rFonts w:asciiTheme="minorHAnsi" w:hAnsiTheme="minorHAnsi" w:cstheme="minorHAnsi"/>
      <w:sz w:val="20"/>
      <w:szCs w:val="20"/>
    </w:rPr>
  </w:style>
  <w:style w:type="paragraph" w:styleId="TDC8">
    <w:name w:val="toc 8"/>
    <w:basedOn w:val="Normal"/>
    <w:next w:val="Normal"/>
    <w:autoRedefine/>
    <w:uiPriority w:val="39"/>
    <w:unhideWhenUsed/>
    <w:rsid w:val="00031299"/>
    <w:pPr>
      <w:ind w:left="1680"/>
    </w:pPr>
    <w:rPr>
      <w:rFonts w:asciiTheme="minorHAnsi" w:hAnsiTheme="minorHAnsi" w:cstheme="minorHAnsi"/>
      <w:sz w:val="20"/>
      <w:szCs w:val="20"/>
    </w:rPr>
  </w:style>
  <w:style w:type="paragraph" w:styleId="TDC9">
    <w:name w:val="toc 9"/>
    <w:basedOn w:val="Normal"/>
    <w:next w:val="Normal"/>
    <w:autoRedefine/>
    <w:uiPriority w:val="39"/>
    <w:unhideWhenUsed/>
    <w:rsid w:val="00031299"/>
    <w:pPr>
      <w:ind w:left="1920"/>
    </w:pPr>
    <w:rPr>
      <w:rFonts w:asciiTheme="minorHAnsi" w:hAnsiTheme="minorHAnsi" w:cstheme="minorHAnsi"/>
      <w:sz w:val="20"/>
      <w:szCs w:val="20"/>
    </w:rPr>
  </w:style>
  <w:style w:type="table" w:styleId="Tabladecuadrcula4-nfasis1">
    <w:name w:val="Grid Table 4 Accent 1"/>
    <w:basedOn w:val="Tablanormal"/>
    <w:uiPriority w:val="49"/>
    <w:rsid w:val="00B2729A"/>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Asuntodelcomentario">
    <w:name w:val="annotation subject"/>
    <w:basedOn w:val="Textocomentario"/>
    <w:next w:val="Textocomentario"/>
    <w:link w:val="AsuntodelcomentarioCar"/>
    <w:uiPriority w:val="99"/>
    <w:semiHidden/>
    <w:unhideWhenUsed/>
    <w:rsid w:val="001B3A6D"/>
    <w:rPr>
      <w:rFonts w:ascii="Times New Roman" w:eastAsia="Times New Roman" w:hAnsi="Times New Roman" w:cs="Times New Roman"/>
      <w:b/>
      <w:bCs/>
      <w:lang w:eastAsia="es-ES"/>
    </w:rPr>
  </w:style>
  <w:style w:type="character" w:customStyle="1" w:styleId="AsuntodelcomentarioCar">
    <w:name w:val="Asunto del comentario Car"/>
    <w:basedOn w:val="TextocomentarioCar"/>
    <w:link w:val="Asuntodelcomentario"/>
    <w:uiPriority w:val="99"/>
    <w:semiHidden/>
    <w:rsid w:val="001B3A6D"/>
    <w:rPr>
      <w:rFonts w:ascii="Times New Roman" w:eastAsia="Times New Roman" w:hAnsi="Times New Roman" w:cs="Times New Roman"/>
      <w:b/>
      <w:bCs/>
      <w:sz w:val="20"/>
      <w:szCs w:val="20"/>
      <w:lang w:val="es-GT"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409901">
      <w:bodyDiv w:val="1"/>
      <w:marLeft w:val="0"/>
      <w:marRight w:val="0"/>
      <w:marTop w:val="0"/>
      <w:marBottom w:val="0"/>
      <w:divBdr>
        <w:top w:val="none" w:sz="0" w:space="0" w:color="auto"/>
        <w:left w:val="none" w:sz="0" w:space="0" w:color="auto"/>
        <w:bottom w:val="none" w:sz="0" w:space="0" w:color="auto"/>
        <w:right w:val="none" w:sz="0" w:space="0" w:color="auto"/>
      </w:divBdr>
    </w:div>
    <w:div w:id="104006055">
      <w:bodyDiv w:val="1"/>
      <w:marLeft w:val="0"/>
      <w:marRight w:val="0"/>
      <w:marTop w:val="0"/>
      <w:marBottom w:val="0"/>
      <w:divBdr>
        <w:top w:val="none" w:sz="0" w:space="0" w:color="auto"/>
        <w:left w:val="none" w:sz="0" w:space="0" w:color="auto"/>
        <w:bottom w:val="none" w:sz="0" w:space="0" w:color="auto"/>
        <w:right w:val="none" w:sz="0" w:space="0" w:color="auto"/>
      </w:divBdr>
    </w:div>
    <w:div w:id="315643912">
      <w:bodyDiv w:val="1"/>
      <w:marLeft w:val="0"/>
      <w:marRight w:val="0"/>
      <w:marTop w:val="0"/>
      <w:marBottom w:val="0"/>
      <w:divBdr>
        <w:top w:val="none" w:sz="0" w:space="0" w:color="auto"/>
        <w:left w:val="none" w:sz="0" w:space="0" w:color="auto"/>
        <w:bottom w:val="none" w:sz="0" w:space="0" w:color="auto"/>
        <w:right w:val="none" w:sz="0" w:space="0" w:color="auto"/>
      </w:divBdr>
    </w:div>
    <w:div w:id="329646108">
      <w:bodyDiv w:val="1"/>
      <w:marLeft w:val="0"/>
      <w:marRight w:val="0"/>
      <w:marTop w:val="0"/>
      <w:marBottom w:val="0"/>
      <w:divBdr>
        <w:top w:val="none" w:sz="0" w:space="0" w:color="auto"/>
        <w:left w:val="none" w:sz="0" w:space="0" w:color="auto"/>
        <w:bottom w:val="none" w:sz="0" w:space="0" w:color="auto"/>
        <w:right w:val="none" w:sz="0" w:space="0" w:color="auto"/>
      </w:divBdr>
    </w:div>
    <w:div w:id="491026108">
      <w:bodyDiv w:val="1"/>
      <w:marLeft w:val="0"/>
      <w:marRight w:val="0"/>
      <w:marTop w:val="0"/>
      <w:marBottom w:val="0"/>
      <w:divBdr>
        <w:top w:val="none" w:sz="0" w:space="0" w:color="auto"/>
        <w:left w:val="none" w:sz="0" w:space="0" w:color="auto"/>
        <w:bottom w:val="none" w:sz="0" w:space="0" w:color="auto"/>
        <w:right w:val="none" w:sz="0" w:space="0" w:color="auto"/>
      </w:divBdr>
    </w:div>
    <w:div w:id="573008720">
      <w:bodyDiv w:val="1"/>
      <w:marLeft w:val="0"/>
      <w:marRight w:val="0"/>
      <w:marTop w:val="0"/>
      <w:marBottom w:val="0"/>
      <w:divBdr>
        <w:top w:val="none" w:sz="0" w:space="0" w:color="auto"/>
        <w:left w:val="none" w:sz="0" w:space="0" w:color="auto"/>
        <w:bottom w:val="none" w:sz="0" w:space="0" w:color="auto"/>
        <w:right w:val="none" w:sz="0" w:space="0" w:color="auto"/>
      </w:divBdr>
    </w:div>
    <w:div w:id="596791677">
      <w:bodyDiv w:val="1"/>
      <w:marLeft w:val="0"/>
      <w:marRight w:val="0"/>
      <w:marTop w:val="0"/>
      <w:marBottom w:val="0"/>
      <w:divBdr>
        <w:top w:val="none" w:sz="0" w:space="0" w:color="auto"/>
        <w:left w:val="none" w:sz="0" w:space="0" w:color="auto"/>
        <w:bottom w:val="none" w:sz="0" w:space="0" w:color="auto"/>
        <w:right w:val="none" w:sz="0" w:space="0" w:color="auto"/>
      </w:divBdr>
    </w:div>
    <w:div w:id="661812510">
      <w:bodyDiv w:val="1"/>
      <w:marLeft w:val="0"/>
      <w:marRight w:val="0"/>
      <w:marTop w:val="0"/>
      <w:marBottom w:val="0"/>
      <w:divBdr>
        <w:top w:val="none" w:sz="0" w:space="0" w:color="auto"/>
        <w:left w:val="none" w:sz="0" w:space="0" w:color="auto"/>
        <w:bottom w:val="none" w:sz="0" w:space="0" w:color="auto"/>
        <w:right w:val="none" w:sz="0" w:space="0" w:color="auto"/>
      </w:divBdr>
    </w:div>
    <w:div w:id="701132713">
      <w:bodyDiv w:val="1"/>
      <w:marLeft w:val="0"/>
      <w:marRight w:val="0"/>
      <w:marTop w:val="0"/>
      <w:marBottom w:val="0"/>
      <w:divBdr>
        <w:top w:val="none" w:sz="0" w:space="0" w:color="auto"/>
        <w:left w:val="none" w:sz="0" w:space="0" w:color="auto"/>
        <w:bottom w:val="none" w:sz="0" w:space="0" w:color="auto"/>
        <w:right w:val="none" w:sz="0" w:space="0" w:color="auto"/>
      </w:divBdr>
    </w:div>
    <w:div w:id="932323649">
      <w:bodyDiv w:val="1"/>
      <w:marLeft w:val="0"/>
      <w:marRight w:val="0"/>
      <w:marTop w:val="0"/>
      <w:marBottom w:val="0"/>
      <w:divBdr>
        <w:top w:val="none" w:sz="0" w:space="0" w:color="auto"/>
        <w:left w:val="none" w:sz="0" w:space="0" w:color="auto"/>
        <w:bottom w:val="none" w:sz="0" w:space="0" w:color="auto"/>
        <w:right w:val="none" w:sz="0" w:space="0" w:color="auto"/>
      </w:divBdr>
    </w:div>
    <w:div w:id="962466411">
      <w:bodyDiv w:val="1"/>
      <w:marLeft w:val="0"/>
      <w:marRight w:val="0"/>
      <w:marTop w:val="0"/>
      <w:marBottom w:val="0"/>
      <w:divBdr>
        <w:top w:val="none" w:sz="0" w:space="0" w:color="auto"/>
        <w:left w:val="none" w:sz="0" w:space="0" w:color="auto"/>
        <w:bottom w:val="none" w:sz="0" w:space="0" w:color="auto"/>
        <w:right w:val="none" w:sz="0" w:space="0" w:color="auto"/>
      </w:divBdr>
    </w:div>
    <w:div w:id="1024941392">
      <w:bodyDiv w:val="1"/>
      <w:marLeft w:val="0"/>
      <w:marRight w:val="0"/>
      <w:marTop w:val="0"/>
      <w:marBottom w:val="0"/>
      <w:divBdr>
        <w:top w:val="none" w:sz="0" w:space="0" w:color="auto"/>
        <w:left w:val="none" w:sz="0" w:space="0" w:color="auto"/>
        <w:bottom w:val="none" w:sz="0" w:space="0" w:color="auto"/>
        <w:right w:val="none" w:sz="0" w:space="0" w:color="auto"/>
      </w:divBdr>
    </w:div>
    <w:div w:id="1054623881">
      <w:bodyDiv w:val="1"/>
      <w:marLeft w:val="0"/>
      <w:marRight w:val="0"/>
      <w:marTop w:val="0"/>
      <w:marBottom w:val="0"/>
      <w:divBdr>
        <w:top w:val="none" w:sz="0" w:space="0" w:color="auto"/>
        <w:left w:val="none" w:sz="0" w:space="0" w:color="auto"/>
        <w:bottom w:val="none" w:sz="0" w:space="0" w:color="auto"/>
        <w:right w:val="none" w:sz="0" w:space="0" w:color="auto"/>
      </w:divBdr>
    </w:div>
    <w:div w:id="1063261372">
      <w:bodyDiv w:val="1"/>
      <w:marLeft w:val="0"/>
      <w:marRight w:val="0"/>
      <w:marTop w:val="0"/>
      <w:marBottom w:val="0"/>
      <w:divBdr>
        <w:top w:val="none" w:sz="0" w:space="0" w:color="auto"/>
        <w:left w:val="none" w:sz="0" w:space="0" w:color="auto"/>
        <w:bottom w:val="none" w:sz="0" w:space="0" w:color="auto"/>
        <w:right w:val="none" w:sz="0" w:space="0" w:color="auto"/>
      </w:divBdr>
    </w:div>
    <w:div w:id="1066488231">
      <w:bodyDiv w:val="1"/>
      <w:marLeft w:val="0"/>
      <w:marRight w:val="0"/>
      <w:marTop w:val="0"/>
      <w:marBottom w:val="0"/>
      <w:divBdr>
        <w:top w:val="none" w:sz="0" w:space="0" w:color="auto"/>
        <w:left w:val="none" w:sz="0" w:space="0" w:color="auto"/>
        <w:bottom w:val="none" w:sz="0" w:space="0" w:color="auto"/>
        <w:right w:val="none" w:sz="0" w:space="0" w:color="auto"/>
      </w:divBdr>
    </w:div>
    <w:div w:id="1114133786">
      <w:bodyDiv w:val="1"/>
      <w:marLeft w:val="0"/>
      <w:marRight w:val="0"/>
      <w:marTop w:val="0"/>
      <w:marBottom w:val="0"/>
      <w:divBdr>
        <w:top w:val="none" w:sz="0" w:space="0" w:color="auto"/>
        <w:left w:val="none" w:sz="0" w:space="0" w:color="auto"/>
        <w:bottom w:val="none" w:sz="0" w:space="0" w:color="auto"/>
        <w:right w:val="none" w:sz="0" w:space="0" w:color="auto"/>
      </w:divBdr>
    </w:div>
    <w:div w:id="1217618777">
      <w:bodyDiv w:val="1"/>
      <w:marLeft w:val="0"/>
      <w:marRight w:val="0"/>
      <w:marTop w:val="0"/>
      <w:marBottom w:val="0"/>
      <w:divBdr>
        <w:top w:val="none" w:sz="0" w:space="0" w:color="auto"/>
        <w:left w:val="none" w:sz="0" w:space="0" w:color="auto"/>
        <w:bottom w:val="none" w:sz="0" w:space="0" w:color="auto"/>
        <w:right w:val="none" w:sz="0" w:space="0" w:color="auto"/>
      </w:divBdr>
    </w:div>
    <w:div w:id="1269385477">
      <w:bodyDiv w:val="1"/>
      <w:marLeft w:val="0"/>
      <w:marRight w:val="0"/>
      <w:marTop w:val="0"/>
      <w:marBottom w:val="0"/>
      <w:divBdr>
        <w:top w:val="none" w:sz="0" w:space="0" w:color="auto"/>
        <w:left w:val="none" w:sz="0" w:space="0" w:color="auto"/>
        <w:bottom w:val="none" w:sz="0" w:space="0" w:color="auto"/>
        <w:right w:val="none" w:sz="0" w:space="0" w:color="auto"/>
      </w:divBdr>
    </w:div>
    <w:div w:id="1361323423">
      <w:bodyDiv w:val="1"/>
      <w:marLeft w:val="0"/>
      <w:marRight w:val="0"/>
      <w:marTop w:val="0"/>
      <w:marBottom w:val="0"/>
      <w:divBdr>
        <w:top w:val="none" w:sz="0" w:space="0" w:color="auto"/>
        <w:left w:val="none" w:sz="0" w:space="0" w:color="auto"/>
        <w:bottom w:val="none" w:sz="0" w:space="0" w:color="auto"/>
        <w:right w:val="none" w:sz="0" w:space="0" w:color="auto"/>
      </w:divBdr>
    </w:div>
    <w:div w:id="1516535525">
      <w:bodyDiv w:val="1"/>
      <w:marLeft w:val="0"/>
      <w:marRight w:val="0"/>
      <w:marTop w:val="0"/>
      <w:marBottom w:val="0"/>
      <w:divBdr>
        <w:top w:val="none" w:sz="0" w:space="0" w:color="auto"/>
        <w:left w:val="none" w:sz="0" w:space="0" w:color="auto"/>
        <w:bottom w:val="none" w:sz="0" w:space="0" w:color="auto"/>
        <w:right w:val="none" w:sz="0" w:space="0" w:color="auto"/>
      </w:divBdr>
    </w:div>
    <w:div w:id="1531338170">
      <w:bodyDiv w:val="1"/>
      <w:marLeft w:val="0"/>
      <w:marRight w:val="0"/>
      <w:marTop w:val="0"/>
      <w:marBottom w:val="0"/>
      <w:divBdr>
        <w:top w:val="none" w:sz="0" w:space="0" w:color="auto"/>
        <w:left w:val="none" w:sz="0" w:space="0" w:color="auto"/>
        <w:bottom w:val="none" w:sz="0" w:space="0" w:color="auto"/>
        <w:right w:val="none" w:sz="0" w:space="0" w:color="auto"/>
      </w:divBdr>
    </w:div>
    <w:div w:id="1532917616">
      <w:bodyDiv w:val="1"/>
      <w:marLeft w:val="0"/>
      <w:marRight w:val="0"/>
      <w:marTop w:val="0"/>
      <w:marBottom w:val="0"/>
      <w:divBdr>
        <w:top w:val="none" w:sz="0" w:space="0" w:color="auto"/>
        <w:left w:val="none" w:sz="0" w:space="0" w:color="auto"/>
        <w:bottom w:val="none" w:sz="0" w:space="0" w:color="auto"/>
        <w:right w:val="none" w:sz="0" w:space="0" w:color="auto"/>
      </w:divBdr>
    </w:div>
    <w:div w:id="1543907631">
      <w:bodyDiv w:val="1"/>
      <w:marLeft w:val="0"/>
      <w:marRight w:val="0"/>
      <w:marTop w:val="0"/>
      <w:marBottom w:val="0"/>
      <w:divBdr>
        <w:top w:val="none" w:sz="0" w:space="0" w:color="auto"/>
        <w:left w:val="none" w:sz="0" w:space="0" w:color="auto"/>
        <w:bottom w:val="none" w:sz="0" w:space="0" w:color="auto"/>
        <w:right w:val="none" w:sz="0" w:space="0" w:color="auto"/>
      </w:divBdr>
    </w:div>
    <w:div w:id="1613978950">
      <w:bodyDiv w:val="1"/>
      <w:marLeft w:val="0"/>
      <w:marRight w:val="0"/>
      <w:marTop w:val="0"/>
      <w:marBottom w:val="0"/>
      <w:divBdr>
        <w:top w:val="none" w:sz="0" w:space="0" w:color="auto"/>
        <w:left w:val="none" w:sz="0" w:space="0" w:color="auto"/>
        <w:bottom w:val="none" w:sz="0" w:space="0" w:color="auto"/>
        <w:right w:val="none" w:sz="0" w:space="0" w:color="auto"/>
      </w:divBdr>
    </w:div>
    <w:div w:id="1630820341">
      <w:bodyDiv w:val="1"/>
      <w:marLeft w:val="0"/>
      <w:marRight w:val="0"/>
      <w:marTop w:val="0"/>
      <w:marBottom w:val="0"/>
      <w:divBdr>
        <w:top w:val="none" w:sz="0" w:space="0" w:color="auto"/>
        <w:left w:val="none" w:sz="0" w:space="0" w:color="auto"/>
        <w:bottom w:val="none" w:sz="0" w:space="0" w:color="auto"/>
        <w:right w:val="none" w:sz="0" w:space="0" w:color="auto"/>
      </w:divBdr>
    </w:div>
    <w:div w:id="1665350507">
      <w:bodyDiv w:val="1"/>
      <w:marLeft w:val="0"/>
      <w:marRight w:val="0"/>
      <w:marTop w:val="0"/>
      <w:marBottom w:val="0"/>
      <w:divBdr>
        <w:top w:val="none" w:sz="0" w:space="0" w:color="auto"/>
        <w:left w:val="none" w:sz="0" w:space="0" w:color="auto"/>
        <w:bottom w:val="none" w:sz="0" w:space="0" w:color="auto"/>
        <w:right w:val="none" w:sz="0" w:space="0" w:color="auto"/>
      </w:divBdr>
    </w:div>
    <w:div w:id="1695185389">
      <w:bodyDiv w:val="1"/>
      <w:marLeft w:val="0"/>
      <w:marRight w:val="0"/>
      <w:marTop w:val="0"/>
      <w:marBottom w:val="0"/>
      <w:divBdr>
        <w:top w:val="none" w:sz="0" w:space="0" w:color="auto"/>
        <w:left w:val="none" w:sz="0" w:space="0" w:color="auto"/>
        <w:bottom w:val="none" w:sz="0" w:space="0" w:color="auto"/>
        <w:right w:val="none" w:sz="0" w:space="0" w:color="auto"/>
      </w:divBdr>
    </w:div>
    <w:div w:id="1704744502">
      <w:bodyDiv w:val="1"/>
      <w:marLeft w:val="0"/>
      <w:marRight w:val="0"/>
      <w:marTop w:val="510"/>
      <w:marBottom w:val="0"/>
      <w:divBdr>
        <w:top w:val="none" w:sz="0" w:space="0" w:color="auto"/>
        <w:left w:val="none" w:sz="0" w:space="0" w:color="auto"/>
        <w:bottom w:val="none" w:sz="0" w:space="0" w:color="auto"/>
        <w:right w:val="none" w:sz="0" w:space="0" w:color="auto"/>
      </w:divBdr>
    </w:div>
    <w:div w:id="1748921966">
      <w:bodyDiv w:val="1"/>
      <w:marLeft w:val="0"/>
      <w:marRight w:val="0"/>
      <w:marTop w:val="0"/>
      <w:marBottom w:val="0"/>
      <w:divBdr>
        <w:top w:val="none" w:sz="0" w:space="0" w:color="auto"/>
        <w:left w:val="none" w:sz="0" w:space="0" w:color="auto"/>
        <w:bottom w:val="none" w:sz="0" w:space="0" w:color="auto"/>
        <w:right w:val="none" w:sz="0" w:space="0" w:color="auto"/>
      </w:divBdr>
    </w:div>
    <w:div w:id="1751807093">
      <w:bodyDiv w:val="1"/>
      <w:marLeft w:val="0"/>
      <w:marRight w:val="0"/>
      <w:marTop w:val="0"/>
      <w:marBottom w:val="0"/>
      <w:divBdr>
        <w:top w:val="none" w:sz="0" w:space="0" w:color="auto"/>
        <w:left w:val="none" w:sz="0" w:space="0" w:color="auto"/>
        <w:bottom w:val="none" w:sz="0" w:space="0" w:color="auto"/>
        <w:right w:val="none" w:sz="0" w:space="0" w:color="auto"/>
      </w:divBdr>
    </w:div>
    <w:div w:id="1967349540">
      <w:bodyDiv w:val="1"/>
      <w:marLeft w:val="0"/>
      <w:marRight w:val="0"/>
      <w:marTop w:val="0"/>
      <w:marBottom w:val="0"/>
      <w:divBdr>
        <w:top w:val="none" w:sz="0" w:space="0" w:color="auto"/>
        <w:left w:val="none" w:sz="0" w:space="0" w:color="auto"/>
        <w:bottom w:val="none" w:sz="0" w:space="0" w:color="auto"/>
        <w:right w:val="none" w:sz="0" w:space="0" w:color="auto"/>
      </w:divBdr>
    </w:div>
    <w:div w:id="1997295763">
      <w:bodyDiv w:val="1"/>
      <w:marLeft w:val="0"/>
      <w:marRight w:val="0"/>
      <w:marTop w:val="0"/>
      <w:marBottom w:val="0"/>
      <w:divBdr>
        <w:top w:val="none" w:sz="0" w:space="0" w:color="auto"/>
        <w:left w:val="none" w:sz="0" w:space="0" w:color="auto"/>
        <w:bottom w:val="none" w:sz="0" w:space="0" w:color="auto"/>
        <w:right w:val="none" w:sz="0" w:space="0" w:color="auto"/>
      </w:divBdr>
      <w:divsChild>
        <w:div w:id="664666513">
          <w:marLeft w:val="0"/>
          <w:marRight w:val="0"/>
          <w:marTop w:val="0"/>
          <w:marBottom w:val="445"/>
          <w:divBdr>
            <w:top w:val="none" w:sz="0" w:space="0" w:color="auto"/>
            <w:left w:val="none" w:sz="0" w:space="0" w:color="auto"/>
            <w:bottom w:val="none" w:sz="0" w:space="0" w:color="auto"/>
            <w:right w:val="none" w:sz="0" w:space="0" w:color="auto"/>
          </w:divBdr>
          <w:divsChild>
            <w:div w:id="1563253100">
              <w:marLeft w:val="0"/>
              <w:marRight w:val="0"/>
              <w:marTop w:val="0"/>
              <w:marBottom w:val="0"/>
              <w:divBdr>
                <w:top w:val="none" w:sz="0" w:space="0" w:color="auto"/>
                <w:left w:val="none" w:sz="0" w:space="0" w:color="auto"/>
                <w:bottom w:val="none" w:sz="0" w:space="0" w:color="auto"/>
                <w:right w:val="none" w:sz="0" w:space="0" w:color="auto"/>
              </w:divBdr>
              <w:divsChild>
                <w:div w:id="50092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88010">
          <w:marLeft w:val="0"/>
          <w:marRight w:val="0"/>
          <w:marTop w:val="0"/>
          <w:marBottom w:val="445"/>
          <w:divBdr>
            <w:top w:val="none" w:sz="0" w:space="0" w:color="auto"/>
            <w:left w:val="none" w:sz="0" w:space="0" w:color="auto"/>
            <w:bottom w:val="none" w:sz="0" w:space="0" w:color="auto"/>
            <w:right w:val="none" w:sz="0" w:space="0" w:color="auto"/>
          </w:divBdr>
          <w:divsChild>
            <w:div w:id="564491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695931">
      <w:bodyDiv w:val="1"/>
      <w:marLeft w:val="0"/>
      <w:marRight w:val="0"/>
      <w:marTop w:val="0"/>
      <w:marBottom w:val="0"/>
      <w:divBdr>
        <w:top w:val="none" w:sz="0" w:space="0" w:color="auto"/>
        <w:left w:val="none" w:sz="0" w:space="0" w:color="auto"/>
        <w:bottom w:val="none" w:sz="0" w:space="0" w:color="auto"/>
        <w:right w:val="none" w:sz="0" w:space="0" w:color="auto"/>
      </w:divBdr>
    </w:div>
    <w:div w:id="2110812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www.senabed.gob.g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2016-06-07T00:00:00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E212BC-F0C2-4056-9D88-01A183E10C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270</TotalTime>
  <Pages>20</Pages>
  <Words>2696</Words>
  <Characters>14832</Characters>
  <Application>Microsoft Office Word</Application>
  <DocSecurity>0</DocSecurity>
  <Lines>123</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Manual de Normas, Procesos y Procedimientos</vt:lpstr>
      <vt:lpstr>Manual de Normas, Procesos y Procedimientos</vt:lpstr>
    </vt:vector>
  </TitlesOfParts>
  <Company>Registro General de la Propiedad</Company>
  <LinksUpToDate>false</LinksUpToDate>
  <CharactersWithSpaces>17494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Manual de Normas, Procesos y Procedimientos</dc:title>
  <dc:subject/>
  <dc:creator>Mimia de Yamira Cuellar Estrada</dc:creator>
  <cp:keywords/>
  <dc:description/>
  <cp:lastModifiedBy>César Antonio Matus Leiva</cp:lastModifiedBy>
  <cp:revision>41</cp:revision>
  <cp:lastPrinted>2024-10-01T15:03:00Z</cp:lastPrinted>
  <dcterms:created xsi:type="dcterms:W3CDTF">2024-07-12T20:46:00Z</dcterms:created>
  <dcterms:modified xsi:type="dcterms:W3CDTF">2024-10-01T15:03:00Z</dcterms:modified>
</cp:coreProperties>
</file>